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6" w:rsidRPr="00841874" w:rsidRDefault="00841874" w:rsidP="00E542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</w:p>
    <w:p w:rsidR="00E542AE" w:rsidRDefault="00841874" w:rsidP="00E542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E542AE">
        <w:rPr>
          <w:rFonts w:ascii="Times New Roman" w:hAnsi="Times New Roman" w:cs="Times New Roman"/>
          <w:sz w:val="24"/>
          <w:szCs w:val="24"/>
        </w:rPr>
        <w:t xml:space="preserve"> </w:t>
      </w:r>
      <w:r w:rsidRPr="008418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4" w:rsidRPr="00841874" w:rsidRDefault="00E542AE" w:rsidP="00E542A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1874" w:rsidRPr="00841874">
        <w:rPr>
          <w:rFonts w:ascii="Times New Roman" w:hAnsi="Times New Roman" w:cs="Times New Roman"/>
          <w:sz w:val="24"/>
          <w:szCs w:val="24"/>
        </w:rPr>
        <w:t>»</w:t>
      </w:r>
    </w:p>
    <w:p w:rsidR="00841874" w:rsidRPr="00E36AED" w:rsidRDefault="009375A5" w:rsidP="00E542A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5390E">
        <w:rPr>
          <w:rFonts w:ascii="Times New Roman" w:hAnsi="Times New Roman" w:cs="Times New Roman"/>
          <w:sz w:val="24"/>
          <w:szCs w:val="24"/>
        </w:rPr>
        <w:t>«</w:t>
      </w:r>
      <w:r w:rsidR="00B330F8">
        <w:rPr>
          <w:rFonts w:ascii="Times New Roman" w:hAnsi="Times New Roman" w:cs="Times New Roman"/>
          <w:sz w:val="24"/>
          <w:szCs w:val="24"/>
        </w:rPr>
        <w:t>24</w:t>
      </w:r>
      <w:r w:rsidR="00841874" w:rsidRPr="00B5390E">
        <w:rPr>
          <w:rFonts w:ascii="Times New Roman" w:hAnsi="Times New Roman" w:cs="Times New Roman"/>
          <w:sz w:val="24"/>
          <w:szCs w:val="24"/>
        </w:rPr>
        <w:t xml:space="preserve">» </w:t>
      </w:r>
      <w:r w:rsidR="00975A2D">
        <w:rPr>
          <w:rFonts w:ascii="Times New Roman" w:hAnsi="Times New Roman" w:cs="Times New Roman"/>
          <w:sz w:val="24"/>
          <w:szCs w:val="24"/>
        </w:rPr>
        <w:t>декабря</w:t>
      </w:r>
      <w:r w:rsidR="00DF23CB">
        <w:rPr>
          <w:rFonts w:ascii="Times New Roman" w:hAnsi="Times New Roman" w:cs="Times New Roman"/>
          <w:sz w:val="24"/>
          <w:szCs w:val="24"/>
        </w:rPr>
        <w:t xml:space="preserve"> 201</w:t>
      </w:r>
      <w:r w:rsidR="00E542AE">
        <w:rPr>
          <w:rFonts w:ascii="Times New Roman" w:hAnsi="Times New Roman" w:cs="Times New Roman"/>
          <w:sz w:val="24"/>
          <w:szCs w:val="24"/>
        </w:rPr>
        <w:t>8</w:t>
      </w:r>
      <w:r w:rsidR="00841874" w:rsidRPr="00B5390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5A2D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98691B" w:rsidRDefault="0098691B" w:rsidP="009936F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1B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975A2D"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03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</w:p>
    <w:p w:rsidR="00E36AED" w:rsidRDefault="00C56DA6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330F8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="0098691B" w:rsidRPr="0098691B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  <w:r w:rsidR="00E36AED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</w:t>
      </w: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91B">
        <w:rPr>
          <w:rFonts w:ascii="Times New Roman" w:hAnsi="Times New Roman" w:cs="Times New Roman"/>
          <w:b/>
          <w:sz w:val="24"/>
          <w:szCs w:val="24"/>
        </w:rPr>
        <w:t>Гайского</w:t>
      </w:r>
      <w:proofErr w:type="spellEnd"/>
      <w:r w:rsidRPr="0098691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030993">
        <w:rPr>
          <w:rFonts w:ascii="Times New Roman" w:hAnsi="Times New Roman" w:cs="Times New Roman"/>
          <w:b/>
          <w:sz w:val="24"/>
          <w:szCs w:val="24"/>
        </w:rPr>
        <w:t>в 201</w:t>
      </w:r>
      <w:r w:rsidR="00E542AE">
        <w:rPr>
          <w:rFonts w:ascii="Times New Roman" w:hAnsi="Times New Roman" w:cs="Times New Roman"/>
          <w:b/>
          <w:sz w:val="24"/>
          <w:szCs w:val="24"/>
        </w:rPr>
        <w:t>8-2019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030993">
        <w:rPr>
          <w:rFonts w:ascii="Times New Roman" w:hAnsi="Times New Roman" w:cs="Times New Roman"/>
          <w:b/>
          <w:sz w:val="24"/>
          <w:szCs w:val="24"/>
        </w:rPr>
        <w:t>м году</w:t>
      </w:r>
    </w:p>
    <w:p w:rsidR="00B5706F" w:rsidRPr="00B5706F" w:rsidRDefault="00B5706F" w:rsidP="00B5706F">
      <w:pPr>
        <w:pStyle w:val="Default"/>
        <w:jc w:val="both"/>
      </w:pPr>
    </w:p>
    <w:p w:rsidR="00E36AED" w:rsidRPr="00B330F8" w:rsidRDefault="00E36AED" w:rsidP="00E36AED">
      <w:pPr>
        <w:pStyle w:val="Default"/>
        <w:ind w:firstLine="709"/>
        <w:jc w:val="both"/>
      </w:pPr>
      <w:proofErr w:type="gramStart"/>
      <w:r w:rsidRPr="00B5706F">
        <w:t xml:space="preserve">На основании приказа министерства образования Оренбургской области </w:t>
      </w:r>
      <w:r w:rsidR="00E542AE">
        <w:t>от 29.08.2018 № 01-21/1596</w:t>
      </w:r>
      <w:r w:rsidR="00B330F8">
        <w:t xml:space="preserve"> «</w:t>
      </w:r>
      <w:r>
        <w:t>О реализации региональной системы оц</w:t>
      </w:r>
      <w:r w:rsidR="00E542AE">
        <w:t>енки качества образования в 2018-2019</w:t>
      </w:r>
      <w:r>
        <w:t xml:space="preserve"> учебном году», приказа отдела образования администрации </w:t>
      </w:r>
      <w:proofErr w:type="spellStart"/>
      <w:r w:rsidRPr="00B330F8">
        <w:t>Гайского</w:t>
      </w:r>
      <w:proofErr w:type="spellEnd"/>
      <w:r w:rsidRPr="00B330F8">
        <w:t xml:space="preserve"> городского ок</w:t>
      </w:r>
      <w:r w:rsidR="00E542AE" w:rsidRPr="00B330F8">
        <w:t>руга от 30.08.2018 № 530</w:t>
      </w:r>
      <w:r w:rsidRPr="00B330F8">
        <w:t xml:space="preserve"> «О реализации </w:t>
      </w:r>
      <w:r w:rsidR="00E542AE" w:rsidRPr="00B330F8">
        <w:t xml:space="preserve">региональной и </w:t>
      </w:r>
      <w:r w:rsidRPr="00B330F8">
        <w:t>муниципальной системы оц</w:t>
      </w:r>
      <w:r w:rsidR="00E542AE" w:rsidRPr="00B330F8">
        <w:t>енки качества образования в 2018-2019</w:t>
      </w:r>
      <w:r w:rsidRPr="00B330F8">
        <w:t xml:space="preserve"> учебном году», в соответствии с графиком проведения контрольных срезов знаний обучающих</w:t>
      </w:r>
      <w:r w:rsidR="00E542AE" w:rsidRPr="00B330F8">
        <w:t>ся на 2018-2019</w:t>
      </w:r>
      <w:r w:rsidRPr="00B330F8">
        <w:t xml:space="preserve"> учебный год была проведена</w:t>
      </w:r>
      <w:proofErr w:type="gramEnd"/>
      <w:r w:rsidRPr="00B330F8">
        <w:t xml:space="preserve"> </w:t>
      </w:r>
      <w:r w:rsidR="00975A2D">
        <w:t>полугодовая</w:t>
      </w:r>
      <w:r w:rsidRPr="00B330F8">
        <w:t xml:space="preserve"> контрольная работа по </w:t>
      </w:r>
      <w:r w:rsidR="00B330F8" w:rsidRPr="00B330F8">
        <w:t>математике</w:t>
      </w:r>
      <w:r w:rsidRPr="00B330F8">
        <w:t xml:space="preserve"> в </w:t>
      </w:r>
      <w:r w:rsidR="00C56DA6" w:rsidRPr="00B330F8">
        <w:t>5</w:t>
      </w:r>
      <w:r w:rsidRPr="00B330F8">
        <w:t xml:space="preserve"> классах общеобразовательных организаций </w:t>
      </w:r>
      <w:proofErr w:type="spellStart"/>
      <w:r w:rsidRPr="00B330F8">
        <w:t>Гайского</w:t>
      </w:r>
      <w:proofErr w:type="spellEnd"/>
      <w:r w:rsidRPr="00B330F8">
        <w:t xml:space="preserve"> городского округа Оренбургской области по текстам ГБУ РЦРО. </w:t>
      </w:r>
    </w:p>
    <w:p w:rsidR="00AA61AC" w:rsidRPr="00B330F8" w:rsidRDefault="00B5706F" w:rsidP="00AA61AC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B330F8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="00AA61AC" w:rsidRPr="00B330F8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</w:t>
      </w:r>
      <w:r w:rsidR="00B330F8" w:rsidRPr="00B330F8">
        <w:rPr>
          <w:rFonts w:ascii="Times New Roman" w:hAnsi="Times New Roman" w:cs="Times New Roman"/>
          <w:sz w:val="24"/>
          <w:szCs w:val="24"/>
        </w:rPr>
        <w:t>математике</w:t>
      </w:r>
      <w:r w:rsidR="00AA61AC" w:rsidRPr="00B330F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56DA6" w:rsidRPr="00B330F8">
        <w:rPr>
          <w:rFonts w:ascii="Times New Roman" w:hAnsi="Times New Roman" w:cs="Times New Roman"/>
          <w:sz w:val="24"/>
          <w:szCs w:val="24"/>
        </w:rPr>
        <w:t>5</w:t>
      </w:r>
      <w:r w:rsidR="00AA61AC" w:rsidRPr="00B330F8">
        <w:rPr>
          <w:rFonts w:ascii="Times New Roman" w:hAnsi="Times New Roman" w:cs="Times New Roman"/>
          <w:sz w:val="24"/>
          <w:szCs w:val="24"/>
        </w:rPr>
        <w:t xml:space="preserve"> классов, выявить пробелы в знаниях обучающихся.</w:t>
      </w:r>
    </w:p>
    <w:p w:rsidR="00B5706F" w:rsidRPr="00B330F8" w:rsidRDefault="00B5706F" w:rsidP="00CA01DB">
      <w:pPr>
        <w:pStyle w:val="Default"/>
        <w:ind w:firstLine="709"/>
        <w:jc w:val="both"/>
      </w:pPr>
      <w:r w:rsidRPr="00B330F8">
        <w:rPr>
          <w:i/>
          <w:iCs/>
        </w:rPr>
        <w:t xml:space="preserve">Сроки проведения: </w:t>
      </w:r>
      <w:r w:rsidR="00975A2D">
        <w:rPr>
          <w:iCs/>
        </w:rPr>
        <w:t>19</w:t>
      </w:r>
      <w:r w:rsidRPr="00B330F8">
        <w:t>.</w:t>
      </w:r>
      <w:r w:rsidR="00975A2D">
        <w:t>12</w:t>
      </w:r>
      <w:r w:rsidR="00703F62" w:rsidRPr="00B330F8">
        <w:t>.201</w:t>
      </w:r>
      <w:r w:rsidR="00E542AE" w:rsidRPr="00B330F8">
        <w:t>8</w:t>
      </w:r>
      <w:r w:rsidRPr="00B330F8">
        <w:t xml:space="preserve"> г. </w:t>
      </w:r>
    </w:p>
    <w:p w:rsidR="00B5706F" w:rsidRPr="00B330F8" w:rsidRDefault="00B5706F" w:rsidP="00681878">
      <w:pPr>
        <w:rPr>
          <w:rFonts w:ascii="Times New Roman" w:hAnsi="Times New Roman" w:cs="Times New Roman"/>
          <w:sz w:val="24"/>
          <w:szCs w:val="24"/>
        </w:rPr>
      </w:pPr>
      <w:r w:rsidRPr="00B330F8">
        <w:rPr>
          <w:rFonts w:ascii="Times New Roman" w:hAnsi="Times New Roman" w:cs="Times New Roman"/>
          <w:i/>
          <w:iCs/>
          <w:sz w:val="24"/>
          <w:szCs w:val="24"/>
        </w:rPr>
        <w:t>Состав комиссии</w:t>
      </w:r>
      <w:r w:rsidRPr="00B330F8">
        <w:rPr>
          <w:rFonts w:ascii="Times New Roman" w:hAnsi="Times New Roman" w:cs="Times New Roman"/>
          <w:sz w:val="24"/>
          <w:szCs w:val="24"/>
        </w:rPr>
        <w:t xml:space="preserve">: специалисты </w:t>
      </w:r>
      <w:r w:rsidR="00681878" w:rsidRPr="00B330F8">
        <w:rPr>
          <w:rFonts w:ascii="Times New Roman" w:hAnsi="Times New Roman" w:cs="Times New Roman"/>
          <w:sz w:val="24"/>
          <w:szCs w:val="24"/>
        </w:rPr>
        <w:t xml:space="preserve">МБУ «Методический центр отдела образования администрации </w:t>
      </w:r>
      <w:proofErr w:type="spellStart"/>
      <w:r w:rsidR="00E36AED" w:rsidRPr="00B330F8"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 w:rsidR="00E36AED" w:rsidRPr="00B330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81878" w:rsidRPr="00B330F8">
        <w:rPr>
          <w:rFonts w:ascii="Times New Roman" w:hAnsi="Times New Roman" w:cs="Times New Roman"/>
          <w:sz w:val="24"/>
          <w:szCs w:val="24"/>
        </w:rPr>
        <w:t>»</w:t>
      </w:r>
      <w:r w:rsidR="00BA4D2B" w:rsidRPr="00B330F8">
        <w:rPr>
          <w:rFonts w:ascii="Times New Roman" w:hAnsi="Times New Roman" w:cs="Times New Roman"/>
          <w:sz w:val="24"/>
          <w:szCs w:val="24"/>
        </w:rPr>
        <w:t>.</w:t>
      </w:r>
    </w:p>
    <w:p w:rsidR="00CA01DB" w:rsidRPr="00B330F8" w:rsidRDefault="00CA01DB" w:rsidP="00CA01DB">
      <w:pPr>
        <w:pStyle w:val="Default"/>
      </w:pPr>
    </w:p>
    <w:p w:rsidR="00B5706F" w:rsidRDefault="00B5706F" w:rsidP="00CA01DB">
      <w:pPr>
        <w:rPr>
          <w:rFonts w:ascii="Times New Roman" w:hAnsi="Times New Roman" w:cs="Times New Roman"/>
          <w:sz w:val="24"/>
          <w:szCs w:val="24"/>
        </w:rPr>
      </w:pPr>
      <w:r w:rsidRPr="00B330F8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975A2D">
        <w:rPr>
          <w:rFonts w:ascii="Times New Roman" w:hAnsi="Times New Roman" w:cs="Times New Roman"/>
          <w:sz w:val="24"/>
          <w:szCs w:val="24"/>
        </w:rPr>
        <w:t>полугодовой</w:t>
      </w:r>
      <w:r w:rsidR="00AA61AC" w:rsidRPr="00B330F8">
        <w:rPr>
          <w:rFonts w:ascii="Times New Roman" w:hAnsi="Times New Roman" w:cs="Times New Roman"/>
          <w:sz w:val="24"/>
          <w:szCs w:val="24"/>
        </w:rPr>
        <w:t xml:space="preserve"> </w:t>
      </w:r>
      <w:r w:rsidRPr="00B330F8">
        <w:rPr>
          <w:rFonts w:ascii="Times New Roman" w:hAnsi="Times New Roman" w:cs="Times New Roman"/>
          <w:sz w:val="24"/>
          <w:szCs w:val="24"/>
        </w:rPr>
        <w:t xml:space="preserve">контрольной работы по </w:t>
      </w:r>
      <w:r w:rsidR="00B330F8">
        <w:rPr>
          <w:rFonts w:ascii="Times New Roman" w:hAnsi="Times New Roman" w:cs="Times New Roman"/>
          <w:sz w:val="24"/>
          <w:szCs w:val="24"/>
        </w:rPr>
        <w:t>математике</w:t>
      </w:r>
      <w:r w:rsidRPr="00B330F8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B5706F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результаты. Всего приняли участие </w:t>
      </w:r>
      <w:r w:rsidR="000F2EA8">
        <w:rPr>
          <w:rFonts w:ascii="Times New Roman" w:hAnsi="Times New Roman" w:cs="Times New Roman"/>
          <w:sz w:val="24"/>
          <w:szCs w:val="24"/>
        </w:rPr>
        <w:t>48</w:t>
      </w:r>
      <w:r w:rsidR="00975A2D">
        <w:rPr>
          <w:rFonts w:ascii="Times New Roman" w:hAnsi="Times New Roman" w:cs="Times New Roman"/>
          <w:sz w:val="24"/>
          <w:szCs w:val="24"/>
        </w:rPr>
        <w:t>4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F2EA8">
        <w:rPr>
          <w:rFonts w:ascii="Times New Roman" w:hAnsi="Times New Roman" w:cs="Times New Roman"/>
          <w:sz w:val="24"/>
          <w:szCs w:val="24"/>
        </w:rPr>
        <w:t>5</w:t>
      </w:r>
      <w:r w:rsidRPr="00B5706F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8D4B81">
        <w:rPr>
          <w:rFonts w:ascii="Times New Roman" w:hAnsi="Times New Roman" w:cs="Times New Roman"/>
          <w:sz w:val="24"/>
          <w:szCs w:val="24"/>
        </w:rPr>
        <w:t>1</w:t>
      </w:r>
      <w:r w:rsidR="0033074F">
        <w:rPr>
          <w:rFonts w:ascii="Times New Roman" w:hAnsi="Times New Roman" w:cs="Times New Roman"/>
          <w:sz w:val="24"/>
          <w:szCs w:val="24"/>
        </w:rPr>
        <w:t>7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8D4B81">
        <w:rPr>
          <w:rFonts w:ascii="Times New Roman" w:hAnsi="Times New Roman" w:cs="Times New Roman"/>
          <w:sz w:val="24"/>
          <w:szCs w:val="24"/>
        </w:rPr>
        <w:t>округа,</w:t>
      </w:r>
      <w:r w:rsidRPr="00B5706F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975A2D">
        <w:rPr>
          <w:rFonts w:ascii="Times New Roman" w:hAnsi="Times New Roman" w:cs="Times New Roman"/>
          <w:sz w:val="24"/>
          <w:szCs w:val="24"/>
        </w:rPr>
        <w:t>93,1</w:t>
      </w:r>
      <w:r w:rsidRPr="00975A2D">
        <w:rPr>
          <w:rFonts w:ascii="Times New Roman" w:hAnsi="Times New Roman" w:cs="Times New Roman"/>
          <w:bCs/>
          <w:sz w:val="24"/>
          <w:szCs w:val="24"/>
        </w:rPr>
        <w:t>%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от общего количества. </w:t>
      </w:r>
    </w:p>
    <w:p w:rsidR="00A54A69" w:rsidRPr="00A54A69" w:rsidRDefault="00A54A69" w:rsidP="00A54A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A54A69" w:rsidRPr="00A54A69" w:rsidRDefault="00A54A69" w:rsidP="00A54A69">
      <w:pPr>
        <w:pStyle w:val="Default"/>
        <w:jc w:val="center"/>
      </w:pPr>
      <w:r w:rsidRPr="00A54A69">
        <w:t xml:space="preserve">Результаты входной </w:t>
      </w:r>
      <w:r w:rsidR="00975A2D">
        <w:t xml:space="preserve">и полугодовой </w:t>
      </w:r>
      <w:r w:rsidRPr="00A54A69">
        <w:t xml:space="preserve">контрольной работы </w:t>
      </w:r>
    </w:p>
    <w:p w:rsidR="00A54A69" w:rsidRPr="00A54A69" w:rsidRDefault="00CA01DB" w:rsidP="00A54A69">
      <w:pPr>
        <w:pStyle w:val="Default"/>
        <w:jc w:val="center"/>
      </w:pPr>
      <w:r>
        <w:t xml:space="preserve">по </w:t>
      </w:r>
      <w:r w:rsidR="00B330F8">
        <w:t>математике</w:t>
      </w:r>
      <w:r>
        <w:t xml:space="preserve"> обучающихся </w:t>
      </w:r>
      <w:r w:rsidR="000F2EA8">
        <w:t>5</w:t>
      </w:r>
      <w:r w:rsidR="00A54A69" w:rsidRPr="00A54A69">
        <w:t xml:space="preserve"> классов ОО </w:t>
      </w:r>
      <w:proofErr w:type="spellStart"/>
      <w:r w:rsidR="00A54A69" w:rsidRPr="00A54A69">
        <w:t>Гайского</w:t>
      </w:r>
      <w:proofErr w:type="spellEnd"/>
      <w:r w:rsidR="00A54A69" w:rsidRPr="00A54A69">
        <w:t xml:space="preserve"> ГО</w:t>
      </w:r>
    </w:p>
    <w:p w:rsidR="00A54A69" w:rsidRPr="00A54A69" w:rsidRDefault="00A54A69" w:rsidP="00A54A69">
      <w:pPr>
        <w:pStyle w:val="Default"/>
        <w:jc w:val="center"/>
      </w:pPr>
    </w:p>
    <w:tbl>
      <w:tblPr>
        <w:tblStyle w:val="a3"/>
        <w:tblW w:w="5000" w:type="pct"/>
        <w:jc w:val="center"/>
        <w:tblLook w:val="04A0"/>
      </w:tblPr>
      <w:tblGrid>
        <w:gridCol w:w="2609"/>
        <w:gridCol w:w="1202"/>
        <w:gridCol w:w="2113"/>
        <w:gridCol w:w="1778"/>
        <w:gridCol w:w="1868"/>
      </w:tblGrid>
      <w:tr w:rsidR="00A54A69" w:rsidTr="000F2EA8">
        <w:trPr>
          <w:jc w:val="center"/>
        </w:trPr>
        <w:tc>
          <w:tcPr>
            <w:tcW w:w="1363" w:type="pct"/>
          </w:tcPr>
          <w:p w:rsidR="00A54A69" w:rsidRPr="00A54A69" w:rsidRDefault="00A54A69" w:rsidP="00A54A69">
            <w:pPr>
              <w:pStyle w:val="Default"/>
            </w:pPr>
          </w:p>
        </w:tc>
        <w:tc>
          <w:tcPr>
            <w:tcW w:w="628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ОО</w:t>
            </w:r>
          </w:p>
        </w:tc>
        <w:tc>
          <w:tcPr>
            <w:tcW w:w="1104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обучающихся</w:t>
            </w:r>
          </w:p>
        </w:tc>
        <w:tc>
          <w:tcPr>
            <w:tcW w:w="929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«2»</w:t>
            </w:r>
          </w:p>
        </w:tc>
        <w:tc>
          <w:tcPr>
            <w:tcW w:w="976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«4» и «5»</w:t>
            </w:r>
          </w:p>
        </w:tc>
      </w:tr>
      <w:tr w:rsidR="00E36AED" w:rsidTr="000F2EA8">
        <w:trPr>
          <w:jc w:val="center"/>
        </w:trPr>
        <w:tc>
          <w:tcPr>
            <w:tcW w:w="1363" w:type="pct"/>
          </w:tcPr>
          <w:p w:rsidR="00E36AED" w:rsidRPr="00A54A69" w:rsidRDefault="00E36AED" w:rsidP="00A54A69">
            <w:pPr>
              <w:pStyle w:val="Default"/>
            </w:pPr>
            <w:r w:rsidRPr="00A54A69">
              <w:t>Входная КР</w:t>
            </w:r>
          </w:p>
          <w:p w:rsidR="00E36AED" w:rsidRPr="00A54A69" w:rsidRDefault="0033074F" w:rsidP="00E36AED">
            <w:pPr>
              <w:pStyle w:val="Default"/>
            </w:pPr>
            <w:r>
              <w:t>2018-2019</w:t>
            </w:r>
            <w:r w:rsidR="00E36AED" w:rsidRPr="00A54A69">
              <w:t xml:space="preserve"> </w:t>
            </w:r>
            <w:proofErr w:type="spellStart"/>
            <w:r w:rsidR="00E36AED" w:rsidRPr="00A54A69">
              <w:t>уч</w:t>
            </w:r>
            <w:proofErr w:type="spellEnd"/>
            <w:r w:rsidR="00E36AED" w:rsidRPr="00A54A69">
              <w:t>. год</w:t>
            </w:r>
          </w:p>
        </w:tc>
        <w:tc>
          <w:tcPr>
            <w:tcW w:w="628" w:type="pct"/>
          </w:tcPr>
          <w:p w:rsidR="00E36AED" w:rsidRPr="00A54A69" w:rsidRDefault="00E36AED" w:rsidP="00E36AED">
            <w:pPr>
              <w:pStyle w:val="Default"/>
              <w:jc w:val="center"/>
            </w:pPr>
            <w:r>
              <w:t>1</w:t>
            </w:r>
            <w:r w:rsidR="0033074F">
              <w:t>7</w:t>
            </w:r>
          </w:p>
        </w:tc>
        <w:tc>
          <w:tcPr>
            <w:tcW w:w="1104" w:type="pct"/>
          </w:tcPr>
          <w:p w:rsidR="00E36AED" w:rsidRPr="00AE05F6" w:rsidRDefault="00B330F8" w:rsidP="00E36A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  <w:r w:rsidR="000F2EA8">
              <w:rPr>
                <w:color w:val="auto"/>
              </w:rPr>
              <w:t>8</w:t>
            </w:r>
          </w:p>
        </w:tc>
        <w:tc>
          <w:tcPr>
            <w:tcW w:w="929" w:type="pct"/>
          </w:tcPr>
          <w:p w:rsidR="00E36AED" w:rsidRPr="00AE05F6" w:rsidRDefault="00B330F8" w:rsidP="00DB0F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5,1</w:t>
            </w:r>
          </w:p>
        </w:tc>
        <w:tc>
          <w:tcPr>
            <w:tcW w:w="976" w:type="pct"/>
          </w:tcPr>
          <w:p w:rsidR="00E36AED" w:rsidRPr="00AE05F6" w:rsidRDefault="00B330F8" w:rsidP="00E36A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73,5</w:t>
            </w:r>
          </w:p>
        </w:tc>
      </w:tr>
      <w:tr w:rsidR="00975A2D" w:rsidTr="000F2EA8">
        <w:trPr>
          <w:jc w:val="center"/>
        </w:trPr>
        <w:tc>
          <w:tcPr>
            <w:tcW w:w="1363" w:type="pct"/>
          </w:tcPr>
          <w:p w:rsidR="00975A2D" w:rsidRPr="00A54A69" w:rsidRDefault="00975A2D" w:rsidP="00A54A69">
            <w:pPr>
              <w:pStyle w:val="Default"/>
            </w:pPr>
            <w:r>
              <w:t>Полугодовая КР</w:t>
            </w:r>
          </w:p>
        </w:tc>
        <w:tc>
          <w:tcPr>
            <w:tcW w:w="628" w:type="pct"/>
          </w:tcPr>
          <w:p w:rsidR="00975A2D" w:rsidRDefault="00975A2D" w:rsidP="00E36AE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04" w:type="pct"/>
          </w:tcPr>
          <w:p w:rsidR="00975A2D" w:rsidRDefault="00975A2D" w:rsidP="00E36A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484</w:t>
            </w:r>
          </w:p>
        </w:tc>
        <w:tc>
          <w:tcPr>
            <w:tcW w:w="929" w:type="pct"/>
          </w:tcPr>
          <w:p w:rsidR="00975A2D" w:rsidRDefault="00975A2D" w:rsidP="00DB0F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  <w:tc>
          <w:tcPr>
            <w:tcW w:w="976" w:type="pct"/>
          </w:tcPr>
          <w:p w:rsidR="00975A2D" w:rsidRDefault="00975A2D" w:rsidP="00E36A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63,8</w:t>
            </w:r>
          </w:p>
        </w:tc>
      </w:tr>
    </w:tbl>
    <w:p w:rsidR="009F6764" w:rsidRDefault="009F6764" w:rsidP="00A54A69">
      <w:pPr>
        <w:pStyle w:val="Default"/>
      </w:pPr>
    </w:p>
    <w:p w:rsidR="00A54A69" w:rsidRPr="00AE05F6" w:rsidRDefault="009F6764" w:rsidP="009F6764">
      <w:pPr>
        <w:pStyle w:val="Default"/>
        <w:ind w:firstLine="709"/>
        <w:rPr>
          <w:color w:val="auto"/>
        </w:rPr>
      </w:pPr>
      <w:r w:rsidRPr="00AE05F6">
        <w:rPr>
          <w:color w:val="auto"/>
        </w:rPr>
        <w:t>Данные таблицы 1 можно наглядно посмотреть в диаграмме 1.</w:t>
      </w:r>
    </w:p>
    <w:p w:rsidR="009F6764" w:rsidRDefault="009F6764" w:rsidP="009F6764">
      <w:pPr>
        <w:pStyle w:val="Default"/>
        <w:jc w:val="right"/>
        <w:rPr>
          <w:i/>
        </w:rPr>
      </w:pPr>
      <w:r w:rsidRPr="009F6764">
        <w:rPr>
          <w:i/>
        </w:rPr>
        <w:t>Диаграмма 1.</w:t>
      </w:r>
    </w:p>
    <w:p w:rsidR="009F6764" w:rsidRDefault="009F6764" w:rsidP="009F6764">
      <w:pPr>
        <w:pStyle w:val="Default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686300" cy="1847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0FFB" w:rsidRPr="00E82D9B" w:rsidRDefault="00DB0FFB" w:rsidP="00CD55F7">
      <w:pPr>
        <w:pStyle w:val="Default"/>
        <w:ind w:firstLine="709"/>
        <w:jc w:val="both"/>
        <w:rPr>
          <w:color w:val="FF0000"/>
        </w:rPr>
      </w:pPr>
      <w:r w:rsidRPr="00DB0FFB">
        <w:t xml:space="preserve">Представленные выше </w:t>
      </w:r>
      <w:r w:rsidR="00BC6869">
        <w:t>результаты таблицы и диаграммы</w:t>
      </w:r>
      <w:r w:rsidRPr="00DB0FFB">
        <w:t xml:space="preserve"> позволяют видеть </w:t>
      </w:r>
      <w:r w:rsidR="00DF30E6">
        <w:t>удовлетворительный</w:t>
      </w:r>
      <w:r w:rsidRPr="00DB0FFB">
        <w:t xml:space="preserve"> результат </w:t>
      </w:r>
      <w:r w:rsidR="00E82D9B">
        <w:t xml:space="preserve">по </w:t>
      </w:r>
      <w:r w:rsidR="00B330F8">
        <w:t>математике</w:t>
      </w:r>
      <w:r w:rsidR="00E82D9B">
        <w:t xml:space="preserve"> обучающихся </w:t>
      </w:r>
      <w:r w:rsidR="000F2EA8">
        <w:t>5</w:t>
      </w:r>
      <w:r w:rsidRPr="00DB0FFB">
        <w:t xml:space="preserve"> классов </w:t>
      </w:r>
      <w:r w:rsidR="00C8362A">
        <w:t xml:space="preserve">при выполнении заданий </w:t>
      </w:r>
      <w:r w:rsidR="00975A2D">
        <w:t>полугодовой</w:t>
      </w:r>
      <w:r w:rsidR="00C8362A">
        <w:t xml:space="preserve"> контрольной работы</w:t>
      </w:r>
      <w:r w:rsidRPr="00AE05F6">
        <w:rPr>
          <w:color w:val="auto"/>
        </w:rPr>
        <w:t>.</w:t>
      </w:r>
    </w:p>
    <w:p w:rsidR="003D7363" w:rsidRPr="00A54A69" w:rsidRDefault="003D7363" w:rsidP="003D73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D7363" w:rsidRPr="003D7363" w:rsidRDefault="003D7363" w:rsidP="003D7363">
      <w:pPr>
        <w:pStyle w:val="Default"/>
        <w:jc w:val="center"/>
      </w:pPr>
      <w:r w:rsidRPr="003D7363">
        <w:t xml:space="preserve">Результаты входной </w:t>
      </w:r>
      <w:r w:rsidR="00975A2D">
        <w:t xml:space="preserve">и полугодовой </w:t>
      </w:r>
      <w:r w:rsidRPr="003D7363">
        <w:t>контрольной работы</w:t>
      </w:r>
      <w:r w:rsidR="008D7404">
        <w:t xml:space="preserve"> </w:t>
      </w:r>
    </w:p>
    <w:p w:rsidR="008D7404" w:rsidRPr="003D7363" w:rsidRDefault="000F2EA8" w:rsidP="0035770C">
      <w:pPr>
        <w:pStyle w:val="Default"/>
        <w:jc w:val="center"/>
      </w:pPr>
      <w:r>
        <w:t>в 5</w:t>
      </w:r>
      <w:r w:rsidR="00BC6869">
        <w:t xml:space="preserve"> классах</w:t>
      </w:r>
      <w:r w:rsidR="003D7363" w:rsidRPr="003D7363">
        <w:t xml:space="preserve"> по </w:t>
      </w:r>
      <w:r w:rsidR="00B330F8">
        <w:t>математике</w:t>
      </w:r>
    </w:p>
    <w:tbl>
      <w:tblPr>
        <w:tblStyle w:val="a3"/>
        <w:tblW w:w="5000" w:type="pct"/>
        <w:jc w:val="center"/>
        <w:tblLook w:val="04A0"/>
      </w:tblPr>
      <w:tblGrid>
        <w:gridCol w:w="2112"/>
        <w:gridCol w:w="1076"/>
        <w:gridCol w:w="1853"/>
        <w:gridCol w:w="982"/>
        <w:gridCol w:w="769"/>
        <w:gridCol w:w="898"/>
        <w:gridCol w:w="716"/>
        <w:gridCol w:w="1164"/>
      </w:tblGrid>
      <w:tr w:rsidR="000F2EA8" w:rsidTr="00975A2D">
        <w:trPr>
          <w:jc w:val="center"/>
        </w:trPr>
        <w:tc>
          <w:tcPr>
            <w:tcW w:w="1103" w:type="pct"/>
            <w:vMerge w:val="restart"/>
          </w:tcPr>
          <w:p w:rsidR="000F2EA8" w:rsidRDefault="000F2EA8" w:rsidP="008D7404">
            <w:pPr>
              <w:pStyle w:val="Default"/>
              <w:jc w:val="center"/>
            </w:pPr>
            <w:r>
              <w:t>Вид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контрольной работы</w:t>
            </w:r>
          </w:p>
        </w:tc>
        <w:tc>
          <w:tcPr>
            <w:tcW w:w="562" w:type="pct"/>
            <w:vMerge w:val="restart"/>
          </w:tcPr>
          <w:p w:rsidR="000F2EA8" w:rsidRDefault="000F2EA8" w:rsidP="008D7404">
            <w:pPr>
              <w:pStyle w:val="Default"/>
              <w:jc w:val="center"/>
            </w:pPr>
            <w:r>
              <w:t>Кол-во</w:t>
            </w:r>
          </w:p>
          <w:p w:rsidR="000F2EA8" w:rsidRDefault="000F2EA8" w:rsidP="008D7404">
            <w:pPr>
              <w:pStyle w:val="Default"/>
              <w:jc w:val="center"/>
            </w:pPr>
            <w:proofErr w:type="spellStart"/>
            <w:r>
              <w:t>обуч-ся</w:t>
            </w:r>
            <w:proofErr w:type="spellEnd"/>
          </w:p>
          <w:p w:rsidR="000F2EA8" w:rsidRDefault="000F2EA8" w:rsidP="008D7404">
            <w:pPr>
              <w:pStyle w:val="Default"/>
              <w:jc w:val="center"/>
            </w:pPr>
            <w:r>
              <w:t>по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списку</w:t>
            </w:r>
          </w:p>
        </w:tc>
        <w:tc>
          <w:tcPr>
            <w:tcW w:w="968" w:type="pct"/>
            <w:vMerge w:val="restart"/>
          </w:tcPr>
          <w:p w:rsidR="000F2EA8" w:rsidRDefault="000F2EA8" w:rsidP="008D7404">
            <w:pPr>
              <w:pStyle w:val="Default"/>
              <w:jc w:val="center"/>
            </w:pPr>
            <w:r>
              <w:t>Кол-во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выпускников,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выполнявших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915" w:type="pct"/>
            <w:gridSpan w:val="2"/>
          </w:tcPr>
          <w:p w:rsidR="000F2EA8" w:rsidRDefault="000F2EA8" w:rsidP="008D7404">
            <w:pPr>
              <w:pStyle w:val="Default"/>
              <w:jc w:val="center"/>
            </w:pPr>
            <w:proofErr w:type="spellStart"/>
            <w:r>
              <w:t>Неудовлет-ные</w:t>
            </w:r>
            <w:proofErr w:type="spellEnd"/>
          </w:p>
          <w:p w:rsidR="000F2EA8" w:rsidRDefault="000F2EA8" w:rsidP="008D7404">
            <w:pPr>
              <w:pStyle w:val="Default"/>
              <w:jc w:val="center"/>
            </w:pPr>
            <w:r>
              <w:t>результаты</w:t>
            </w:r>
          </w:p>
        </w:tc>
        <w:tc>
          <w:tcPr>
            <w:tcW w:w="843" w:type="pct"/>
            <w:gridSpan w:val="2"/>
          </w:tcPr>
          <w:p w:rsidR="000F2EA8" w:rsidRDefault="000F2EA8" w:rsidP="008D7404">
            <w:pPr>
              <w:pStyle w:val="Default"/>
              <w:jc w:val="center"/>
            </w:pPr>
            <w:r>
              <w:t>Отметки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608" w:type="pct"/>
            <w:vMerge w:val="restart"/>
          </w:tcPr>
          <w:p w:rsidR="000F2EA8" w:rsidRDefault="000F2EA8" w:rsidP="008D7404">
            <w:pPr>
              <w:pStyle w:val="Default"/>
              <w:jc w:val="center"/>
            </w:pPr>
            <w:r>
              <w:t>Группа</w:t>
            </w:r>
          </w:p>
          <w:p w:rsidR="000F2EA8" w:rsidRDefault="000F2EA8" w:rsidP="008D7404">
            <w:pPr>
              <w:pStyle w:val="Default"/>
              <w:jc w:val="center"/>
            </w:pPr>
            <w:r>
              <w:t>«риска»</w:t>
            </w:r>
          </w:p>
        </w:tc>
      </w:tr>
      <w:tr w:rsidR="000F2EA8" w:rsidTr="00975A2D">
        <w:trPr>
          <w:jc w:val="center"/>
        </w:trPr>
        <w:tc>
          <w:tcPr>
            <w:tcW w:w="1103" w:type="pct"/>
            <w:vMerge/>
          </w:tcPr>
          <w:p w:rsidR="000F2EA8" w:rsidRPr="00A54A69" w:rsidRDefault="000F2EA8" w:rsidP="005F7287">
            <w:pPr>
              <w:pStyle w:val="Default"/>
            </w:pPr>
          </w:p>
        </w:tc>
        <w:tc>
          <w:tcPr>
            <w:tcW w:w="562" w:type="pct"/>
            <w:vMerge/>
          </w:tcPr>
          <w:p w:rsidR="000F2EA8" w:rsidRDefault="000F2EA8" w:rsidP="008D7404">
            <w:pPr>
              <w:pStyle w:val="Default"/>
            </w:pPr>
          </w:p>
        </w:tc>
        <w:tc>
          <w:tcPr>
            <w:tcW w:w="968" w:type="pct"/>
            <w:vMerge/>
          </w:tcPr>
          <w:p w:rsidR="000F2EA8" w:rsidRDefault="000F2EA8" w:rsidP="008D7404">
            <w:pPr>
              <w:pStyle w:val="Default"/>
            </w:pPr>
          </w:p>
        </w:tc>
        <w:tc>
          <w:tcPr>
            <w:tcW w:w="513" w:type="pct"/>
          </w:tcPr>
          <w:p w:rsidR="000F2EA8" w:rsidRDefault="000F2EA8" w:rsidP="00B3602E">
            <w:pPr>
              <w:pStyle w:val="Default"/>
              <w:jc w:val="center"/>
            </w:pPr>
            <w:r>
              <w:t>Кол-во</w:t>
            </w:r>
          </w:p>
        </w:tc>
        <w:tc>
          <w:tcPr>
            <w:tcW w:w="402" w:type="pct"/>
          </w:tcPr>
          <w:p w:rsidR="000F2EA8" w:rsidRDefault="000F2EA8" w:rsidP="00B3602E">
            <w:pPr>
              <w:pStyle w:val="Default"/>
              <w:jc w:val="center"/>
            </w:pPr>
            <w:r>
              <w:t>%</w:t>
            </w:r>
          </w:p>
        </w:tc>
        <w:tc>
          <w:tcPr>
            <w:tcW w:w="469" w:type="pct"/>
          </w:tcPr>
          <w:p w:rsidR="000F2EA8" w:rsidRDefault="000F2EA8" w:rsidP="00B3602E">
            <w:pPr>
              <w:pStyle w:val="Default"/>
              <w:jc w:val="center"/>
            </w:pPr>
            <w:r>
              <w:t>Кол-во</w:t>
            </w:r>
          </w:p>
        </w:tc>
        <w:tc>
          <w:tcPr>
            <w:tcW w:w="374" w:type="pct"/>
          </w:tcPr>
          <w:p w:rsidR="000F2EA8" w:rsidRDefault="000F2EA8" w:rsidP="00B3602E">
            <w:pPr>
              <w:pStyle w:val="Default"/>
              <w:jc w:val="center"/>
            </w:pPr>
            <w:r>
              <w:t>%</w:t>
            </w:r>
          </w:p>
        </w:tc>
        <w:tc>
          <w:tcPr>
            <w:tcW w:w="608" w:type="pct"/>
            <w:vMerge/>
          </w:tcPr>
          <w:p w:rsidR="000F2EA8" w:rsidRDefault="000F2EA8" w:rsidP="008D7404">
            <w:pPr>
              <w:pStyle w:val="Default"/>
            </w:pPr>
          </w:p>
        </w:tc>
      </w:tr>
      <w:tr w:rsidR="000F2EA8" w:rsidRPr="00E82D9B" w:rsidTr="00975A2D">
        <w:trPr>
          <w:jc w:val="center"/>
        </w:trPr>
        <w:tc>
          <w:tcPr>
            <w:tcW w:w="1103" w:type="pct"/>
          </w:tcPr>
          <w:p w:rsidR="000F2EA8" w:rsidRPr="00AE05F6" w:rsidRDefault="000F2EA8" w:rsidP="005F7287">
            <w:pPr>
              <w:pStyle w:val="Default"/>
              <w:rPr>
                <w:color w:val="auto"/>
              </w:rPr>
            </w:pPr>
            <w:r w:rsidRPr="00AE05F6">
              <w:rPr>
                <w:color w:val="auto"/>
              </w:rPr>
              <w:t>Входная КР</w:t>
            </w:r>
          </w:p>
          <w:p w:rsidR="000F2EA8" w:rsidRPr="00E82D9B" w:rsidRDefault="000F2EA8" w:rsidP="00406D80">
            <w:pPr>
              <w:pStyle w:val="Default"/>
              <w:rPr>
                <w:color w:val="FF0000"/>
              </w:rPr>
            </w:pPr>
            <w:r w:rsidRPr="00AE05F6">
              <w:rPr>
                <w:color w:val="auto"/>
              </w:rPr>
              <w:t>201</w:t>
            </w:r>
            <w:r>
              <w:rPr>
                <w:color w:val="auto"/>
              </w:rPr>
              <w:t>8-2019</w:t>
            </w:r>
            <w:r w:rsidRPr="00AE05F6">
              <w:rPr>
                <w:color w:val="auto"/>
              </w:rPr>
              <w:t xml:space="preserve"> </w:t>
            </w:r>
            <w:proofErr w:type="spellStart"/>
            <w:r w:rsidRPr="00AE05F6">
              <w:rPr>
                <w:color w:val="auto"/>
              </w:rPr>
              <w:t>уч</w:t>
            </w:r>
            <w:proofErr w:type="spellEnd"/>
            <w:r w:rsidRPr="00AE05F6">
              <w:rPr>
                <w:color w:val="auto"/>
              </w:rPr>
              <w:t>. год</w:t>
            </w:r>
          </w:p>
        </w:tc>
        <w:tc>
          <w:tcPr>
            <w:tcW w:w="562" w:type="pct"/>
          </w:tcPr>
          <w:p w:rsidR="000F2EA8" w:rsidRDefault="00B330F8" w:rsidP="00406D80">
            <w:pPr>
              <w:pStyle w:val="Default"/>
              <w:jc w:val="center"/>
            </w:pPr>
            <w:r>
              <w:t>521</w:t>
            </w:r>
          </w:p>
        </w:tc>
        <w:tc>
          <w:tcPr>
            <w:tcW w:w="968" w:type="pct"/>
          </w:tcPr>
          <w:p w:rsidR="000F2EA8" w:rsidRDefault="00B330F8" w:rsidP="0031406B">
            <w:pPr>
              <w:pStyle w:val="Default"/>
              <w:jc w:val="center"/>
            </w:pPr>
            <w:r>
              <w:t>46</w:t>
            </w:r>
            <w:r w:rsidR="000F2EA8">
              <w:t>8</w:t>
            </w:r>
          </w:p>
        </w:tc>
        <w:tc>
          <w:tcPr>
            <w:tcW w:w="513" w:type="pct"/>
          </w:tcPr>
          <w:p w:rsidR="000F2EA8" w:rsidRPr="00AE05F6" w:rsidRDefault="00B330F8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02" w:type="pct"/>
          </w:tcPr>
          <w:p w:rsidR="000F2EA8" w:rsidRPr="00AE05F6" w:rsidRDefault="00B330F8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5,1</w:t>
            </w:r>
          </w:p>
        </w:tc>
        <w:tc>
          <w:tcPr>
            <w:tcW w:w="469" w:type="pct"/>
          </w:tcPr>
          <w:p w:rsidR="000F2EA8" w:rsidRPr="00AE05F6" w:rsidRDefault="00B330F8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344</w:t>
            </w:r>
          </w:p>
        </w:tc>
        <w:tc>
          <w:tcPr>
            <w:tcW w:w="374" w:type="pct"/>
          </w:tcPr>
          <w:p w:rsidR="000F2EA8" w:rsidRPr="00AE05F6" w:rsidRDefault="00B330F8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73,5</w:t>
            </w:r>
          </w:p>
        </w:tc>
        <w:tc>
          <w:tcPr>
            <w:tcW w:w="608" w:type="pct"/>
          </w:tcPr>
          <w:p w:rsidR="000F2EA8" w:rsidRPr="006266A0" w:rsidRDefault="00B330F8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975A2D" w:rsidRPr="00E82D9B" w:rsidTr="00975A2D">
        <w:trPr>
          <w:jc w:val="center"/>
        </w:trPr>
        <w:tc>
          <w:tcPr>
            <w:tcW w:w="1103" w:type="pct"/>
          </w:tcPr>
          <w:p w:rsidR="00975A2D" w:rsidRPr="00AE05F6" w:rsidRDefault="00975A2D" w:rsidP="005F72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Полугодовая КР</w:t>
            </w:r>
          </w:p>
        </w:tc>
        <w:tc>
          <w:tcPr>
            <w:tcW w:w="562" w:type="pct"/>
          </w:tcPr>
          <w:p w:rsidR="00975A2D" w:rsidRDefault="00975A2D" w:rsidP="00406D80">
            <w:pPr>
              <w:pStyle w:val="Default"/>
              <w:jc w:val="center"/>
            </w:pPr>
            <w:r>
              <w:t>520</w:t>
            </w:r>
          </w:p>
        </w:tc>
        <w:tc>
          <w:tcPr>
            <w:tcW w:w="968" w:type="pct"/>
          </w:tcPr>
          <w:p w:rsidR="00975A2D" w:rsidRDefault="00975A2D" w:rsidP="0031406B">
            <w:pPr>
              <w:pStyle w:val="Default"/>
              <w:jc w:val="center"/>
            </w:pPr>
            <w:r>
              <w:t>484</w:t>
            </w:r>
          </w:p>
        </w:tc>
        <w:tc>
          <w:tcPr>
            <w:tcW w:w="513" w:type="pct"/>
          </w:tcPr>
          <w:p w:rsidR="00975A2D" w:rsidRDefault="00975A2D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402" w:type="pct"/>
          </w:tcPr>
          <w:p w:rsidR="00975A2D" w:rsidRDefault="00975A2D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  <w:tc>
          <w:tcPr>
            <w:tcW w:w="469" w:type="pct"/>
          </w:tcPr>
          <w:p w:rsidR="00975A2D" w:rsidRDefault="00975A2D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309</w:t>
            </w:r>
          </w:p>
        </w:tc>
        <w:tc>
          <w:tcPr>
            <w:tcW w:w="374" w:type="pct"/>
          </w:tcPr>
          <w:p w:rsidR="00975A2D" w:rsidRDefault="00975A2D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63,8</w:t>
            </w:r>
          </w:p>
        </w:tc>
        <w:tc>
          <w:tcPr>
            <w:tcW w:w="608" w:type="pct"/>
          </w:tcPr>
          <w:p w:rsidR="00975A2D" w:rsidRDefault="00975A2D" w:rsidP="00EC053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</w:tbl>
    <w:p w:rsidR="00975A2D" w:rsidRDefault="00975A2D" w:rsidP="00975A2D">
      <w:pPr>
        <w:pStyle w:val="Default"/>
        <w:ind w:firstLine="709"/>
        <w:jc w:val="both"/>
      </w:pPr>
      <w:r w:rsidRPr="001C28CE">
        <w:t xml:space="preserve">Из таблицы видно, что </w:t>
      </w:r>
      <w:r>
        <w:t xml:space="preserve">по сравнению с </w:t>
      </w:r>
      <w:r w:rsidRPr="001C28CE">
        <w:t>результат</w:t>
      </w:r>
      <w:r>
        <w:t>ами</w:t>
      </w:r>
      <w:r w:rsidRPr="001C28CE">
        <w:t xml:space="preserve"> </w:t>
      </w:r>
      <w:r>
        <w:t xml:space="preserve">входной контрольной </w:t>
      </w:r>
      <w:r w:rsidRPr="001C28CE">
        <w:t xml:space="preserve">работы </w:t>
      </w:r>
      <w:r>
        <w:t xml:space="preserve">обучающиеся повысили процент двоек с 5,1% до 6,8%, понизили процент качества знаний с 73,5% до 63,8%, группа «риска» повысилась с 22 обучающихся </w:t>
      </w:r>
      <w:proofErr w:type="gramStart"/>
      <w:r>
        <w:t>до</w:t>
      </w:r>
      <w:proofErr w:type="gramEnd"/>
      <w:r>
        <w:t xml:space="preserve"> 30.</w:t>
      </w:r>
    </w:p>
    <w:p w:rsidR="00975A2D" w:rsidRDefault="00975A2D" w:rsidP="00975A2D">
      <w:pPr>
        <w:pStyle w:val="Default"/>
        <w:ind w:firstLine="709"/>
        <w:jc w:val="both"/>
      </w:pPr>
      <w:r>
        <w:t xml:space="preserve">Таким образом, успеваемость по округу на конец первого полугодия составила 93,2%, качество знаний – 63,8%. </w:t>
      </w:r>
    </w:p>
    <w:p w:rsidR="00451763" w:rsidRPr="00A77515" w:rsidRDefault="006E7971" w:rsidP="006E7971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515">
        <w:rPr>
          <w:rFonts w:ascii="Times New Roman" w:hAnsi="Times New Roman" w:cs="Times New Roman"/>
          <w:i/>
          <w:sz w:val="24"/>
          <w:szCs w:val="24"/>
        </w:rPr>
        <w:t>Таблица 3.</w:t>
      </w:r>
    </w:p>
    <w:p w:rsidR="00975A2D" w:rsidRDefault="00193DAA" w:rsidP="0045176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7971">
        <w:rPr>
          <w:rFonts w:ascii="Times New Roman" w:hAnsi="Times New Roman" w:cs="Times New Roman"/>
          <w:sz w:val="24"/>
          <w:szCs w:val="24"/>
        </w:rPr>
        <w:t>Показатель у</w:t>
      </w:r>
      <w:r w:rsidR="00451763" w:rsidRPr="006E7971">
        <w:rPr>
          <w:rFonts w:ascii="Times New Roman" w:hAnsi="Times New Roman" w:cs="Times New Roman"/>
          <w:sz w:val="24"/>
          <w:szCs w:val="24"/>
        </w:rPr>
        <w:t>сп</w:t>
      </w:r>
      <w:r w:rsidRPr="006E7971">
        <w:rPr>
          <w:rFonts w:ascii="Times New Roman" w:hAnsi="Times New Roman" w:cs="Times New Roman"/>
          <w:sz w:val="24"/>
          <w:szCs w:val="24"/>
        </w:rPr>
        <w:t>еваемости и качества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знаний в ОО</w:t>
      </w:r>
      <w:r w:rsidR="008A6380">
        <w:rPr>
          <w:rFonts w:ascii="Times New Roman" w:hAnsi="Times New Roman" w:cs="Times New Roman"/>
          <w:sz w:val="24"/>
          <w:szCs w:val="24"/>
        </w:rPr>
        <w:t xml:space="preserve"> по итогам входной </w:t>
      </w:r>
      <w:r w:rsidR="00975A2D">
        <w:rPr>
          <w:rFonts w:ascii="Times New Roman" w:hAnsi="Times New Roman" w:cs="Times New Roman"/>
          <w:sz w:val="24"/>
          <w:szCs w:val="24"/>
        </w:rPr>
        <w:t>и</w:t>
      </w:r>
    </w:p>
    <w:p w:rsidR="00451763" w:rsidRPr="0035770C" w:rsidRDefault="00975A2D" w:rsidP="003577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полугодовой </w:t>
      </w:r>
      <w:r w:rsidR="008A6380">
        <w:rPr>
          <w:rFonts w:ascii="Times New Roman" w:hAnsi="Times New Roman" w:cs="Times New Roman"/>
          <w:sz w:val="24"/>
          <w:szCs w:val="24"/>
        </w:rPr>
        <w:t>КР</w:t>
      </w:r>
      <w:r w:rsidR="00193DAA" w:rsidRPr="006E7971">
        <w:rPr>
          <w:rFonts w:ascii="Times New Roman" w:hAnsi="Times New Roman" w:cs="Times New Roman"/>
          <w:sz w:val="24"/>
          <w:szCs w:val="24"/>
        </w:rPr>
        <w:t xml:space="preserve">, </w:t>
      </w:r>
      <w:r w:rsidR="00451763" w:rsidRPr="006E7971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5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20"/>
        <w:gridCol w:w="482"/>
        <w:gridCol w:w="576"/>
        <w:gridCol w:w="576"/>
        <w:gridCol w:w="482"/>
        <w:gridCol w:w="482"/>
        <w:gridCol w:w="576"/>
        <w:gridCol w:w="482"/>
        <w:gridCol w:w="482"/>
        <w:gridCol w:w="576"/>
        <w:gridCol w:w="482"/>
        <w:gridCol w:w="576"/>
        <w:gridCol w:w="576"/>
        <w:gridCol w:w="482"/>
        <w:gridCol w:w="576"/>
        <w:gridCol w:w="483"/>
        <w:gridCol w:w="576"/>
        <w:gridCol w:w="576"/>
        <w:gridCol w:w="482"/>
      </w:tblGrid>
      <w:tr w:rsidR="001962D2" w:rsidRPr="00451763" w:rsidTr="00975A2D">
        <w:trPr>
          <w:cantSplit/>
          <w:trHeight w:val="2873"/>
          <w:jc w:val="center"/>
        </w:trPr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proofErr w:type="spellStart"/>
            <w:r w:rsidRPr="00A33BE3">
              <w:rPr>
                <w:rFonts w:ascii="Times New Roman" w:hAnsi="Times New Roman" w:cs="Times New Roman"/>
              </w:rPr>
              <w:t>Ириклинская</w:t>
            </w:r>
            <w:proofErr w:type="spellEnd"/>
            <w:r w:rsidRPr="00A33BE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proofErr w:type="spellStart"/>
            <w:r w:rsidRPr="00A33BE3">
              <w:rPr>
                <w:rFonts w:ascii="Times New Roman" w:hAnsi="Times New Roman" w:cs="Times New Roman"/>
              </w:rPr>
              <w:t>Нововоронежская</w:t>
            </w:r>
            <w:proofErr w:type="spellEnd"/>
            <w:r w:rsidRPr="00A33BE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Новониколаевская СОШ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Репинская СОШ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A33BE3">
              <w:rPr>
                <w:rFonts w:ascii="Times New Roman" w:hAnsi="Times New Roman" w:cs="Times New Roman"/>
              </w:rPr>
              <w:t>Колпакская</w:t>
            </w:r>
            <w:proofErr w:type="spellEnd"/>
            <w:r w:rsidRPr="00A33BE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Поповская ООШ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Писаревская ООШ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proofErr w:type="spellStart"/>
            <w:r w:rsidRPr="00A33BE3">
              <w:rPr>
                <w:rFonts w:ascii="Times New Roman" w:hAnsi="Times New Roman" w:cs="Times New Roman"/>
              </w:rPr>
              <w:t>Саверовский</w:t>
            </w:r>
            <w:proofErr w:type="spellEnd"/>
            <w:r w:rsidRPr="00A33BE3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 w:firstLine="0"/>
              <w:rPr>
                <w:rFonts w:ascii="Times New Roman" w:hAnsi="Times New Roman" w:cs="Times New Roman"/>
              </w:rPr>
            </w:pPr>
            <w:proofErr w:type="spellStart"/>
            <w:r w:rsidRPr="00A33BE3">
              <w:rPr>
                <w:rFonts w:ascii="Times New Roman" w:hAnsi="Times New Roman" w:cs="Times New Roman"/>
              </w:rPr>
              <w:t>Новопетропавловская</w:t>
            </w:r>
            <w:proofErr w:type="spellEnd"/>
            <w:r w:rsidRPr="00A33BE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041617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A33BE3">
              <w:rPr>
                <w:rFonts w:ascii="Times New Roman" w:hAnsi="Times New Roman" w:cs="Times New Roman"/>
              </w:rPr>
              <w:t>Хмелевская ООШ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2D2" w:rsidRPr="00A33BE3" w:rsidRDefault="001962D2" w:rsidP="0045251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33BE3">
              <w:rPr>
                <w:rFonts w:ascii="Times New Roman" w:hAnsi="Times New Roman" w:cs="Times New Roman"/>
                <w:b/>
              </w:rPr>
              <w:t>округ</w:t>
            </w:r>
          </w:p>
        </w:tc>
      </w:tr>
      <w:tr w:rsidR="001962D2" w:rsidRPr="0050410B" w:rsidTr="00975A2D">
        <w:trPr>
          <w:trHeight w:val="308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2D2" w:rsidRPr="003737A3" w:rsidRDefault="001962D2" w:rsidP="00452516">
            <w:pPr>
              <w:pStyle w:val="Default"/>
            </w:pPr>
            <w:r w:rsidRPr="003737A3">
              <w:t>ВКР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1962D2" w:rsidP="00452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5B3D68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1962D2" w:rsidRPr="00451763" w:rsidTr="00975A2D">
        <w:trPr>
          <w:trHeight w:val="331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2D2" w:rsidRPr="003737A3" w:rsidRDefault="001962D2" w:rsidP="00452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1962D2" w:rsidP="00452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0416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5B3D68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37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5B3D68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3737A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2D281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1962D2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1962D2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5B3D68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3737A3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62D2" w:rsidRPr="00373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2" w:rsidRPr="003737A3" w:rsidRDefault="005B3D68" w:rsidP="002D28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2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5A2D" w:rsidRPr="00451763" w:rsidTr="00975A2D">
        <w:trPr>
          <w:trHeight w:val="331"/>
          <w:jc w:val="center"/>
        </w:trPr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2D" w:rsidRPr="003737A3" w:rsidRDefault="00975A2D" w:rsidP="00452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Pr="003737A3" w:rsidRDefault="00975A2D" w:rsidP="00975A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0416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37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2D28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75A2D" w:rsidRPr="00451763" w:rsidTr="00975A2D">
        <w:trPr>
          <w:trHeight w:val="331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975A2D" w:rsidP="00452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Pr="003737A3" w:rsidRDefault="00975A2D" w:rsidP="00975A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A3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0416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B37B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37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975A2D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293C80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293C80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293C80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Pr="003737A3" w:rsidRDefault="00293C80" w:rsidP="00496B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D" w:rsidRDefault="00293C80" w:rsidP="002D28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AB0B87" w:rsidRDefault="00AB0B87" w:rsidP="002F1C28">
      <w:pPr>
        <w:pStyle w:val="Default"/>
        <w:ind w:firstLine="709"/>
      </w:pPr>
    </w:p>
    <w:p w:rsidR="003C3CB6" w:rsidRPr="004A29A1" w:rsidRDefault="002F1C28" w:rsidP="002F1C28">
      <w:pPr>
        <w:pStyle w:val="Default"/>
        <w:ind w:firstLine="709"/>
        <w:rPr>
          <w:color w:val="auto"/>
        </w:rPr>
      </w:pPr>
      <w:r w:rsidRPr="004A29A1">
        <w:rPr>
          <w:color w:val="auto"/>
        </w:rPr>
        <w:t>Данные таблицы 1 можно н</w:t>
      </w:r>
      <w:r w:rsidR="003C3CB6" w:rsidRPr="004A29A1">
        <w:rPr>
          <w:color w:val="auto"/>
        </w:rPr>
        <w:t>аглядно посмотреть в диаграмме 2</w:t>
      </w:r>
    </w:p>
    <w:p w:rsidR="002F1C28" w:rsidRPr="003C3CB6" w:rsidRDefault="003C3CB6" w:rsidP="003C3CB6">
      <w:pPr>
        <w:pStyle w:val="Default"/>
        <w:ind w:firstLine="709"/>
        <w:jc w:val="right"/>
        <w:rPr>
          <w:i/>
        </w:rPr>
      </w:pPr>
      <w:r w:rsidRPr="003C3CB6">
        <w:rPr>
          <w:i/>
        </w:rPr>
        <w:t>Диаграмма 2.</w:t>
      </w:r>
    </w:p>
    <w:p w:rsidR="002F1C28" w:rsidRDefault="00D8562B" w:rsidP="001C28CE">
      <w:pPr>
        <w:pStyle w:val="Default"/>
        <w:ind w:firstLine="709"/>
        <w:jc w:val="both"/>
      </w:pPr>
      <w:r w:rsidRPr="00D8562B">
        <w:rPr>
          <w:noProof/>
          <w:lang w:eastAsia="ru-RU"/>
        </w:rPr>
        <w:drawing>
          <wp:inline distT="0" distB="0" distL="0" distR="0">
            <wp:extent cx="6010275" cy="2333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0BB2" w:rsidRPr="001C28CE" w:rsidRDefault="007F0BB2" w:rsidP="00594DDB">
      <w:pPr>
        <w:pStyle w:val="Default"/>
        <w:jc w:val="both"/>
      </w:pPr>
    </w:p>
    <w:p w:rsidR="00DB0FFB" w:rsidRPr="00714754" w:rsidRDefault="001C28CE" w:rsidP="00310CC9">
      <w:pPr>
        <w:pStyle w:val="Default"/>
        <w:ind w:firstLine="709"/>
        <w:jc w:val="both"/>
        <w:rPr>
          <w:color w:val="FF0000"/>
        </w:rPr>
      </w:pPr>
      <w:r w:rsidRPr="001C28CE">
        <w:lastRenderedPageBreak/>
        <w:t>Рассмотрим более подробно рейтинговый ряд по положительным результатам контрольного среза. Высокий показатель процента «4» и</w:t>
      </w:r>
      <w:r>
        <w:t xml:space="preserve"> «</w:t>
      </w:r>
      <w:r w:rsidRPr="001C28CE">
        <w:t xml:space="preserve">5» показывают следующие </w:t>
      </w:r>
      <w:r>
        <w:t>общеобразовательные организации округа</w:t>
      </w:r>
      <w:r w:rsidRPr="001C28CE">
        <w:t xml:space="preserve">: </w:t>
      </w:r>
      <w:r w:rsidR="00594DDB">
        <w:t xml:space="preserve">МБОУ «СОШ № 6», </w:t>
      </w:r>
      <w:r w:rsidR="000A7062">
        <w:t>МАОУ «СОШ № 8</w:t>
      </w:r>
      <w:r w:rsidR="00AB646C">
        <w:t xml:space="preserve">», </w:t>
      </w:r>
      <w:r w:rsidR="000A7062">
        <w:t>МБОУ «</w:t>
      </w:r>
      <w:proofErr w:type="spellStart"/>
      <w:r w:rsidR="000A7062">
        <w:t>Ириклинская</w:t>
      </w:r>
      <w:proofErr w:type="spellEnd"/>
      <w:r w:rsidR="000A7062">
        <w:t xml:space="preserve"> СОШ»</w:t>
      </w:r>
      <w:r w:rsidR="001E528E">
        <w:t>, МАОУ «СОШ № 3»</w:t>
      </w:r>
      <w:r w:rsidR="00A53046">
        <w:t>, МБОУ «Репинская СОШ», МБОУ «Хмелевская ООШ»</w:t>
      </w:r>
      <w:r w:rsidR="00714754">
        <w:t xml:space="preserve">. </w:t>
      </w:r>
      <w:r w:rsidR="00AB646C">
        <w:t>Это можно увидеть в таблице 4</w:t>
      </w:r>
      <w:r w:rsidRPr="001C28CE">
        <w:t>.</w:t>
      </w:r>
    </w:p>
    <w:p w:rsidR="00FB108E" w:rsidRPr="00A54A69" w:rsidRDefault="00FB108E" w:rsidP="00FB10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>
        <w:rPr>
          <w:rFonts w:ascii="Times New Roman" w:hAnsi="Times New Roman" w:cs="Times New Roman"/>
          <w:i/>
          <w:sz w:val="24"/>
          <w:szCs w:val="24"/>
        </w:rPr>
        <w:t>4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8A14A6" w:rsidRPr="008A14A6" w:rsidRDefault="008A14A6" w:rsidP="008A14A6">
      <w:pPr>
        <w:pStyle w:val="Default"/>
        <w:jc w:val="center"/>
      </w:pPr>
      <w:r w:rsidRPr="008A14A6">
        <w:t xml:space="preserve">Рейтинговый ряд </w:t>
      </w:r>
      <w:r>
        <w:t>ОО</w:t>
      </w:r>
      <w:r w:rsidRPr="008A14A6">
        <w:t xml:space="preserve"> с лучшими показателями процента «4» и «5»</w:t>
      </w:r>
    </w:p>
    <w:p w:rsidR="008A14A6" w:rsidRDefault="000A7062" w:rsidP="0035770C">
      <w:pPr>
        <w:pStyle w:val="Default"/>
        <w:ind w:firstLine="709"/>
        <w:jc w:val="center"/>
      </w:pPr>
      <w:r>
        <w:t xml:space="preserve">по </w:t>
      </w:r>
      <w:r w:rsidR="001E528E">
        <w:t>математике</w:t>
      </w:r>
      <w:r>
        <w:t xml:space="preserve"> обучающихся 5</w:t>
      </w:r>
      <w:r w:rsidR="008A14A6" w:rsidRPr="008A14A6">
        <w:t xml:space="preserve"> классов </w:t>
      </w:r>
      <w:r w:rsidR="008A14A6">
        <w:t>округа</w:t>
      </w:r>
    </w:p>
    <w:tbl>
      <w:tblPr>
        <w:tblStyle w:val="a3"/>
        <w:tblW w:w="5000" w:type="pct"/>
        <w:jc w:val="center"/>
        <w:tblLook w:val="04A0"/>
      </w:tblPr>
      <w:tblGrid>
        <w:gridCol w:w="485"/>
        <w:gridCol w:w="3315"/>
        <w:gridCol w:w="1788"/>
        <w:gridCol w:w="1288"/>
        <w:gridCol w:w="1569"/>
        <w:gridCol w:w="1125"/>
      </w:tblGrid>
      <w:tr w:rsidR="008A14A6" w:rsidTr="00AB646C">
        <w:trPr>
          <w:jc w:val="center"/>
        </w:trPr>
        <w:tc>
          <w:tcPr>
            <w:tcW w:w="253" w:type="pct"/>
          </w:tcPr>
          <w:p w:rsidR="008A14A6" w:rsidRDefault="008A14A6" w:rsidP="008A14A6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1732" w:type="pct"/>
          </w:tcPr>
          <w:p w:rsidR="008A14A6" w:rsidRDefault="008A14A6" w:rsidP="008A14A6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934" w:type="pct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выпускников,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выполнявших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673" w:type="pct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820" w:type="pct"/>
          </w:tcPr>
          <w:p w:rsidR="008A14A6" w:rsidRDefault="008A14A6" w:rsidP="008A14A6">
            <w:pPr>
              <w:pStyle w:val="Default"/>
              <w:jc w:val="center"/>
            </w:pPr>
            <w:r>
              <w:t>Показатель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% «4» и «5»</w:t>
            </w:r>
          </w:p>
        </w:tc>
        <w:tc>
          <w:tcPr>
            <w:tcW w:w="588" w:type="pct"/>
          </w:tcPr>
          <w:p w:rsidR="008A14A6" w:rsidRDefault="008A14A6" w:rsidP="008A14A6">
            <w:pPr>
              <w:pStyle w:val="Default"/>
              <w:jc w:val="center"/>
            </w:pPr>
            <w:r>
              <w:t>Группа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«риска»</w:t>
            </w:r>
          </w:p>
        </w:tc>
      </w:tr>
      <w:tr w:rsidR="001E528E" w:rsidTr="00AB646C">
        <w:trPr>
          <w:jc w:val="center"/>
        </w:trPr>
        <w:tc>
          <w:tcPr>
            <w:tcW w:w="253" w:type="pct"/>
          </w:tcPr>
          <w:p w:rsidR="001E528E" w:rsidRDefault="001E528E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32" w:type="pct"/>
          </w:tcPr>
          <w:p w:rsidR="001E528E" w:rsidRDefault="00A53046" w:rsidP="00A53046">
            <w:pPr>
              <w:pStyle w:val="Default"/>
            </w:pPr>
            <w:r>
              <w:t>МБ</w:t>
            </w:r>
            <w:r w:rsidR="001E528E">
              <w:t>ОУ «</w:t>
            </w:r>
            <w:r>
              <w:t>Хмелевская ООШ</w:t>
            </w:r>
            <w:r w:rsidR="001E528E">
              <w:t>»</w:t>
            </w:r>
          </w:p>
        </w:tc>
        <w:tc>
          <w:tcPr>
            <w:tcW w:w="934" w:type="pct"/>
          </w:tcPr>
          <w:p w:rsidR="001E528E" w:rsidRDefault="00A53046" w:rsidP="00AB646C">
            <w:pPr>
              <w:pStyle w:val="Default"/>
              <w:jc w:val="center"/>
            </w:pPr>
            <w:r>
              <w:t>3</w:t>
            </w:r>
          </w:p>
        </w:tc>
        <w:tc>
          <w:tcPr>
            <w:tcW w:w="673" w:type="pct"/>
          </w:tcPr>
          <w:p w:rsidR="001E528E" w:rsidRDefault="00A53046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820" w:type="pct"/>
          </w:tcPr>
          <w:p w:rsidR="001E528E" w:rsidRDefault="00A53046" w:rsidP="008A14A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588" w:type="pct"/>
          </w:tcPr>
          <w:p w:rsidR="001E528E" w:rsidRDefault="001E528E" w:rsidP="008A14A6">
            <w:pPr>
              <w:pStyle w:val="Default"/>
              <w:jc w:val="center"/>
            </w:pPr>
            <w:r>
              <w:t>0</w:t>
            </w:r>
          </w:p>
        </w:tc>
      </w:tr>
      <w:tr w:rsidR="001E528E" w:rsidTr="00AB646C">
        <w:trPr>
          <w:jc w:val="center"/>
        </w:trPr>
        <w:tc>
          <w:tcPr>
            <w:tcW w:w="253" w:type="pct"/>
          </w:tcPr>
          <w:p w:rsidR="001E528E" w:rsidRDefault="001E528E" w:rsidP="008A14A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32" w:type="pct"/>
          </w:tcPr>
          <w:p w:rsidR="001E528E" w:rsidRDefault="001E528E" w:rsidP="00A53046">
            <w:pPr>
              <w:pStyle w:val="Default"/>
            </w:pPr>
            <w:r>
              <w:t>МБОУ «</w:t>
            </w:r>
            <w:r w:rsidR="00A53046">
              <w:t>СОШ № 6</w:t>
            </w:r>
            <w:r>
              <w:t>»</w:t>
            </w:r>
          </w:p>
        </w:tc>
        <w:tc>
          <w:tcPr>
            <w:tcW w:w="934" w:type="pct"/>
          </w:tcPr>
          <w:p w:rsidR="001E528E" w:rsidRDefault="00A53046" w:rsidP="001E528E">
            <w:pPr>
              <w:pStyle w:val="Default"/>
              <w:jc w:val="center"/>
            </w:pPr>
            <w:r>
              <w:t>45</w:t>
            </w:r>
          </w:p>
        </w:tc>
        <w:tc>
          <w:tcPr>
            <w:tcW w:w="673" w:type="pct"/>
          </w:tcPr>
          <w:p w:rsidR="001E528E" w:rsidRDefault="00A53046" w:rsidP="008A14A6">
            <w:pPr>
              <w:pStyle w:val="Default"/>
              <w:jc w:val="center"/>
            </w:pPr>
            <w:r>
              <w:t>39</w:t>
            </w:r>
          </w:p>
        </w:tc>
        <w:tc>
          <w:tcPr>
            <w:tcW w:w="820" w:type="pct"/>
          </w:tcPr>
          <w:p w:rsidR="001E528E" w:rsidRDefault="00A53046" w:rsidP="001E528E">
            <w:pPr>
              <w:pStyle w:val="Default"/>
              <w:jc w:val="center"/>
            </w:pPr>
            <w:r>
              <w:t>86,7</w:t>
            </w:r>
          </w:p>
        </w:tc>
        <w:tc>
          <w:tcPr>
            <w:tcW w:w="588" w:type="pct"/>
          </w:tcPr>
          <w:p w:rsidR="001E528E" w:rsidRDefault="001E528E" w:rsidP="008A14A6">
            <w:pPr>
              <w:pStyle w:val="Default"/>
              <w:jc w:val="center"/>
            </w:pPr>
            <w:r>
              <w:t>1</w:t>
            </w:r>
          </w:p>
        </w:tc>
      </w:tr>
      <w:tr w:rsidR="001E528E" w:rsidTr="00AB646C">
        <w:trPr>
          <w:jc w:val="center"/>
        </w:trPr>
        <w:tc>
          <w:tcPr>
            <w:tcW w:w="253" w:type="pct"/>
          </w:tcPr>
          <w:p w:rsidR="001E528E" w:rsidRDefault="001E528E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32" w:type="pct"/>
          </w:tcPr>
          <w:p w:rsidR="001E528E" w:rsidRDefault="001E528E" w:rsidP="00A53046">
            <w:pPr>
              <w:pStyle w:val="Default"/>
            </w:pPr>
            <w:r>
              <w:t>М</w:t>
            </w:r>
            <w:r w:rsidR="00A53046">
              <w:t>А</w:t>
            </w:r>
            <w:r>
              <w:t>ОУ «</w:t>
            </w:r>
            <w:r w:rsidR="00A53046">
              <w:t>СОШ № 8</w:t>
            </w:r>
            <w:r>
              <w:t>»</w:t>
            </w:r>
          </w:p>
        </w:tc>
        <w:tc>
          <w:tcPr>
            <w:tcW w:w="934" w:type="pct"/>
          </w:tcPr>
          <w:p w:rsidR="001E528E" w:rsidRDefault="00A53046" w:rsidP="001330B8">
            <w:pPr>
              <w:pStyle w:val="Default"/>
              <w:jc w:val="center"/>
            </w:pPr>
            <w:r>
              <w:t>77</w:t>
            </w:r>
          </w:p>
        </w:tc>
        <w:tc>
          <w:tcPr>
            <w:tcW w:w="673" w:type="pct"/>
          </w:tcPr>
          <w:p w:rsidR="001E528E" w:rsidRDefault="00A53046" w:rsidP="000D10CB">
            <w:pPr>
              <w:pStyle w:val="Default"/>
              <w:jc w:val="center"/>
            </w:pPr>
            <w:r>
              <w:t>65</w:t>
            </w:r>
          </w:p>
        </w:tc>
        <w:tc>
          <w:tcPr>
            <w:tcW w:w="820" w:type="pct"/>
          </w:tcPr>
          <w:p w:rsidR="001E528E" w:rsidRDefault="00A53046" w:rsidP="008A14A6">
            <w:pPr>
              <w:pStyle w:val="Default"/>
              <w:jc w:val="center"/>
            </w:pPr>
            <w:r>
              <w:t>84,4</w:t>
            </w:r>
          </w:p>
        </w:tc>
        <w:tc>
          <w:tcPr>
            <w:tcW w:w="588" w:type="pct"/>
          </w:tcPr>
          <w:p w:rsidR="001E528E" w:rsidRDefault="00A53046" w:rsidP="008A14A6">
            <w:pPr>
              <w:pStyle w:val="Default"/>
              <w:jc w:val="center"/>
            </w:pPr>
            <w:r>
              <w:t>1</w:t>
            </w:r>
          </w:p>
        </w:tc>
      </w:tr>
      <w:tr w:rsidR="001E528E" w:rsidTr="00AB646C">
        <w:trPr>
          <w:jc w:val="center"/>
        </w:trPr>
        <w:tc>
          <w:tcPr>
            <w:tcW w:w="253" w:type="pct"/>
          </w:tcPr>
          <w:p w:rsidR="001E528E" w:rsidRDefault="001E528E" w:rsidP="008A14A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32" w:type="pct"/>
          </w:tcPr>
          <w:p w:rsidR="001E528E" w:rsidRDefault="001E528E" w:rsidP="00A53046">
            <w:pPr>
              <w:pStyle w:val="Default"/>
            </w:pPr>
            <w:r>
              <w:t>М</w:t>
            </w:r>
            <w:r w:rsidR="00A53046">
              <w:t>АОУ «СОШ № 3</w:t>
            </w:r>
            <w:r>
              <w:t>»</w:t>
            </w:r>
          </w:p>
        </w:tc>
        <w:tc>
          <w:tcPr>
            <w:tcW w:w="934" w:type="pct"/>
          </w:tcPr>
          <w:p w:rsidR="001E528E" w:rsidRDefault="00A53046" w:rsidP="001E528E">
            <w:pPr>
              <w:pStyle w:val="Default"/>
              <w:jc w:val="center"/>
            </w:pPr>
            <w:r>
              <w:t>52</w:t>
            </w:r>
          </w:p>
        </w:tc>
        <w:tc>
          <w:tcPr>
            <w:tcW w:w="673" w:type="pct"/>
          </w:tcPr>
          <w:p w:rsidR="001E528E" w:rsidRDefault="00A53046" w:rsidP="001E528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820" w:type="pct"/>
          </w:tcPr>
          <w:p w:rsidR="001E528E" w:rsidRDefault="00A53046" w:rsidP="008A14A6">
            <w:pPr>
              <w:pStyle w:val="Default"/>
              <w:jc w:val="center"/>
            </w:pPr>
            <w:r>
              <w:t>76,9</w:t>
            </w:r>
          </w:p>
        </w:tc>
        <w:tc>
          <w:tcPr>
            <w:tcW w:w="588" w:type="pct"/>
          </w:tcPr>
          <w:p w:rsidR="001E528E" w:rsidRDefault="00A53046" w:rsidP="008A14A6">
            <w:pPr>
              <w:pStyle w:val="Default"/>
              <w:jc w:val="center"/>
            </w:pPr>
            <w:r>
              <w:t>4</w:t>
            </w:r>
          </w:p>
        </w:tc>
      </w:tr>
      <w:tr w:rsidR="00726885" w:rsidTr="00AB646C">
        <w:trPr>
          <w:jc w:val="center"/>
        </w:trPr>
        <w:tc>
          <w:tcPr>
            <w:tcW w:w="253" w:type="pct"/>
          </w:tcPr>
          <w:p w:rsidR="00726885" w:rsidRDefault="00726885" w:rsidP="008A14A6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32" w:type="pct"/>
          </w:tcPr>
          <w:p w:rsidR="00726885" w:rsidRDefault="00714754" w:rsidP="00A53046">
            <w:pPr>
              <w:pStyle w:val="Default"/>
            </w:pPr>
            <w:r>
              <w:t>М</w:t>
            </w:r>
            <w:r w:rsidR="00A53046">
              <w:t>Б</w:t>
            </w:r>
            <w:r>
              <w:t>ОУ «</w:t>
            </w:r>
            <w:proofErr w:type="spellStart"/>
            <w:r w:rsidR="00A53046">
              <w:t>Ириклинская</w:t>
            </w:r>
            <w:proofErr w:type="spellEnd"/>
            <w:r w:rsidR="00A53046">
              <w:t xml:space="preserve"> СОШ</w:t>
            </w:r>
            <w:r>
              <w:t>»</w:t>
            </w:r>
          </w:p>
        </w:tc>
        <w:tc>
          <w:tcPr>
            <w:tcW w:w="934" w:type="pct"/>
          </w:tcPr>
          <w:p w:rsidR="00726885" w:rsidRDefault="00A53046" w:rsidP="001330B8">
            <w:pPr>
              <w:pStyle w:val="Default"/>
              <w:jc w:val="center"/>
            </w:pPr>
            <w:r>
              <w:t>13</w:t>
            </w:r>
          </w:p>
        </w:tc>
        <w:tc>
          <w:tcPr>
            <w:tcW w:w="673" w:type="pct"/>
          </w:tcPr>
          <w:p w:rsidR="00726885" w:rsidRDefault="00A53046" w:rsidP="008A14A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0" w:type="pct"/>
          </w:tcPr>
          <w:p w:rsidR="00726885" w:rsidRDefault="00A53046" w:rsidP="008A14A6">
            <w:pPr>
              <w:pStyle w:val="Default"/>
              <w:jc w:val="center"/>
            </w:pPr>
            <w:r>
              <w:t>76,9</w:t>
            </w:r>
          </w:p>
        </w:tc>
        <w:tc>
          <w:tcPr>
            <w:tcW w:w="588" w:type="pct"/>
          </w:tcPr>
          <w:p w:rsidR="00726885" w:rsidRDefault="00A53046" w:rsidP="008A14A6">
            <w:pPr>
              <w:pStyle w:val="Default"/>
              <w:jc w:val="center"/>
            </w:pPr>
            <w:r>
              <w:t>1</w:t>
            </w:r>
          </w:p>
        </w:tc>
      </w:tr>
      <w:tr w:rsidR="00D7714C" w:rsidTr="00AB646C">
        <w:trPr>
          <w:jc w:val="center"/>
        </w:trPr>
        <w:tc>
          <w:tcPr>
            <w:tcW w:w="253" w:type="pct"/>
          </w:tcPr>
          <w:p w:rsidR="00D7714C" w:rsidRDefault="00E82CE8" w:rsidP="008A14A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32" w:type="pct"/>
          </w:tcPr>
          <w:p w:rsidR="00D7714C" w:rsidRDefault="00920865" w:rsidP="00A53046">
            <w:pPr>
              <w:pStyle w:val="Default"/>
            </w:pPr>
            <w:r>
              <w:t>М</w:t>
            </w:r>
            <w:r w:rsidR="00A53046">
              <w:t>Б</w:t>
            </w:r>
            <w:r w:rsidR="00D7714C">
              <w:t>ОУ «</w:t>
            </w:r>
            <w:r w:rsidR="00A53046">
              <w:t>Репинская СОШ</w:t>
            </w:r>
            <w:r w:rsidR="00AB646C">
              <w:t>»</w:t>
            </w:r>
          </w:p>
        </w:tc>
        <w:tc>
          <w:tcPr>
            <w:tcW w:w="934" w:type="pct"/>
          </w:tcPr>
          <w:p w:rsidR="00D7714C" w:rsidRDefault="00A53046" w:rsidP="008A14A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673" w:type="pct"/>
          </w:tcPr>
          <w:p w:rsidR="00D7714C" w:rsidRDefault="00A53046" w:rsidP="008A14A6">
            <w:pPr>
              <w:pStyle w:val="Default"/>
              <w:jc w:val="center"/>
            </w:pPr>
            <w:r>
              <w:t>7</w:t>
            </w:r>
          </w:p>
        </w:tc>
        <w:tc>
          <w:tcPr>
            <w:tcW w:w="820" w:type="pct"/>
          </w:tcPr>
          <w:p w:rsidR="00D7714C" w:rsidRDefault="00A53046" w:rsidP="008A14A6">
            <w:pPr>
              <w:pStyle w:val="Default"/>
              <w:jc w:val="center"/>
            </w:pPr>
            <w:r>
              <w:t>70</w:t>
            </w:r>
          </w:p>
        </w:tc>
        <w:tc>
          <w:tcPr>
            <w:tcW w:w="588" w:type="pct"/>
          </w:tcPr>
          <w:p w:rsidR="00D7714C" w:rsidRDefault="001E528E" w:rsidP="008A14A6">
            <w:pPr>
              <w:pStyle w:val="Default"/>
              <w:jc w:val="center"/>
            </w:pPr>
            <w:r>
              <w:t>0</w:t>
            </w:r>
          </w:p>
        </w:tc>
      </w:tr>
      <w:tr w:rsidR="00D7714C" w:rsidTr="00AB646C">
        <w:trPr>
          <w:jc w:val="center"/>
        </w:trPr>
        <w:tc>
          <w:tcPr>
            <w:tcW w:w="253" w:type="pct"/>
          </w:tcPr>
          <w:p w:rsidR="00D7714C" w:rsidRPr="00D7714C" w:rsidRDefault="00D7714C" w:rsidP="008A14A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D7714C" w:rsidRPr="00D7714C" w:rsidRDefault="00D7714C" w:rsidP="008A14A6">
            <w:pPr>
              <w:pStyle w:val="Default"/>
              <w:jc w:val="center"/>
              <w:rPr>
                <w:b/>
              </w:rPr>
            </w:pPr>
            <w:r w:rsidRPr="00D7714C">
              <w:rPr>
                <w:b/>
              </w:rPr>
              <w:t>Округ</w:t>
            </w:r>
          </w:p>
        </w:tc>
        <w:tc>
          <w:tcPr>
            <w:tcW w:w="820" w:type="pct"/>
          </w:tcPr>
          <w:p w:rsidR="00D7714C" w:rsidRPr="00D7714C" w:rsidRDefault="00A53046" w:rsidP="001330B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63,8</w:t>
            </w:r>
          </w:p>
        </w:tc>
        <w:tc>
          <w:tcPr>
            <w:tcW w:w="588" w:type="pct"/>
          </w:tcPr>
          <w:p w:rsidR="00D7714C" w:rsidRDefault="00D7714C" w:rsidP="008A14A6">
            <w:pPr>
              <w:pStyle w:val="Default"/>
              <w:jc w:val="center"/>
            </w:pPr>
          </w:p>
        </w:tc>
      </w:tr>
    </w:tbl>
    <w:p w:rsidR="000141BE" w:rsidRDefault="005F7287" w:rsidP="005F7287">
      <w:pPr>
        <w:pStyle w:val="Default"/>
        <w:ind w:firstLine="709"/>
        <w:jc w:val="both"/>
      </w:pPr>
      <w:r w:rsidRPr="005F7287">
        <w:t xml:space="preserve">Показатель процента положительных отметок ниже </w:t>
      </w:r>
      <w:r>
        <w:t xml:space="preserve">показателя округа </w:t>
      </w:r>
      <w:r w:rsidRPr="005F7287">
        <w:t>(</w:t>
      </w:r>
      <w:r w:rsidR="00A53046">
        <w:t>63,8</w:t>
      </w:r>
      <w:r>
        <w:t>%</w:t>
      </w:r>
      <w:r w:rsidRPr="005F7287">
        <w:t xml:space="preserve">) от </w:t>
      </w:r>
      <w:r w:rsidR="00A53046">
        <w:t>1</w:t>
      </w:r>
      <w:r w:rsidR="001E528E">
        <w:t>3</w:t>
      </w:r>
      <w:r w:rsidRPr="005F7287">
        <w:t xml:space="preserve">% до </w:t>
      </w:r>
      <w:r w:rsidR="00A53046">
        <w:t>59</w:t>
      </w:r>
      <w:r w:rsidRPr="005F7287">
        <w:t xml:space="preserve">% показывают следующие </w:t>
      </w:r>
      <w:r>
        <w:t>общеобразовательные организации</w:t>
      </w:r>
      <w:r w:rsidRPr="005F7287">
        <w:t>:</w:t>
      </w:r>
      <w:r w:rsidR="00FB28EE" w:rsidRPr="00FB28EE">
        <w:t xml:space="preserve"> </w:t>
      </w:r>
      <w:r w:rsidR="00A53046">
        <w:t xml:space="preserve">МБОУ «Гимназия» (58,8%), МАОУ «СОШ № 7» (56,9%), </w:t>
      </w:r>
      <w:r w:rsidR="00527CF1">
        <w:t>М</w:t>
      </w:r>
      <w:r w:rsidR="001E0DA0">
        <w:t>А</w:t>
      </w:r>
      <w:r w:rsidR="00527CF1">
        <w:t>ОУ «СОШ</w:t>
      </w:r>
      <w:r w:rsidR="001E0DA0">
        <w:t xml:space="preserve"> № </w:t>
      </w:r>
      <w:r w:rsidR="00A53046">
        <w:t>4</w:t>
      </w:r>
      <w:r w:rsidR="00527CF1">
        <w:t>» (</w:t>
      </w:r>
      <w:r w:rsidR="00A53046">
        <w:t>55,9</w:t>
      </w:r>
      <w:r w:rsidR="00527CF1">
        <w:t xml:space="preserve">%), </w:t>
      </w:r>
      <w:r w:rsidR="004E4419">
        <w:t>М</w:t>
      </w:r>
      <w:r w:rsidR="00A53046">
        <w:t>А</w:t>
      </w:r>
      <w:r w:rsidR="004E4419">
        <w:t>ОУ «</w:t>
      </w:r>
      <w:r w:rsidR="00A53046">
        <w:t>СОШ № 10</w:t>
      </w:r>
      <w:r w:rsidR="004E4419">
        <w:t>» (</w:t>
      </w:r>
      <w:r w:rsidR="00A53046">
        <w:t>53,1</w:t>
      </w:r>
      <w:r w:rsidR="004E4419">
        <w:t xml:space="preserve">%), </w:t>
      </w:r>
      <w:r w:rsidR="001E0DA0">
        <w:t>М</w:t>
      </w:r>
      <w:r w:rsidR="00A53046">
        <w:t>Б</w:t>
      </w:r>
      <w:r w:rsidR="001E0DA0">
        <w:t>ОУ «</w:t>
      </w:r>
      <w:proofErr w:type="spellStart"/>
      <w:r w:rsidR="00A53046">
        <w:t>Колпакская</w:t>
      </w:r>
      <w:proofErr w:type="spellEnd"/>
      <w:r w:rsidR="00A53046">
        <w:t xml:space="preserve"> ООШ</w:t>
      </w:r>
      <w:r w:rsidR="001E0DA0">
        <w:t>» (</w:t>
      </w:r>
      <w:r w:rsidR="00A53046">
        <w:t>45,5</w:t>
      </w:r>
      <w:r w:rsidR="001E0DA0">
        <w:t>%), МБОУ «</w:t>
      </w:r>
      <w:proofErr w:type="spellStart"/>
      <w:r w:rsidR="001E528E">
        <w:t>Нововоронежская</w:t>
      </w:r>
      <w:proofErr w:type="spellEnd"/>
      <w:r w:rsidR="001E528E">
        <w:t xml:space="preserve"> СОШ</w:t>
      </w:r>
      <w:r w:rsidR="001E0DA0">
        <w:t>» (</w:t>
      </w:r>
      <w:r w:rsidR="00A53046">
        <w:t>40,9</w:t>
      </w:r>
      <w:r w:rsidR="001E0DA0">
        <w:t xml:space="preserve">%), </w:t>
      </w:r>
      <w:r w:rsidR="004E4419">
        <w:t>МБ</w:t>
      </w:r>
      <w:r w:rsidR="001E0DA0">
        <w:t>ОУ «</w:t>
      </w:r>
      <w:r w:rsidR="00A53046">
        <w:t>Писаревская ООШ</w:t>
      </w:r>
      <w:r w:rsidR="001E0DA0">
        <w:t>» (</w:t>
      </w:r>
      <w:r w:rsidR="00A53046">
        <w:t>33,3</w:t>
      </w:r>
      <w:r w:rsidR="004E4419">
        <w:t xml:space="preserve">%), </w:t>
      </w:r>
      <w:r w:rsidR="001E528E">
        <w:t>МБОУ «Новониколаевская СОШ» (</w:t>
      </w:r>
      <w:r w:rsidR="00A53046">
        <w:t>30</w:t>
      </w:r>
      <w:r w:rsidR="001E528E">
        <w:t>%), МБОУ «</w:t>
      </w:r>
      <w:proofErr w:type="spellStart"/>
      <w:r w:rsidR="001E528E">
        <w:t>Новопетропавловская</w:t>
      </w:r>
      <w:proofErr w:type="spellEnd"/>
      <w:r w:rsidR="001E528E">
        <w:t xml:space="preserve"> ООШ» (</w:t>
      </w:r>
      <w:r w:rsidR="00A53046">
        <w:t>2</w:t>
      </w:r>
      <w:r w:rsidR="001E528E">
        <w:t xml:space="preserve">0%), </w:t>
      </w:r>
      <w:r w:rsidR="00A53046">
        <w:t>М</w:t>
      </w:r>
      <w:r w:rsidR="001E0DA0">
        <w:t>БОУ «Поповская ООШ» (</w:t>
      </w:r>
      <w:r w:rsidR="00A53046">
        <w:t>12,5</w:t>
      </w:r>
      <w:r w:rsidR="001E0DA0">
        <w:t>%)</w:t>
      </w:r>
      <w:r w:rsidR="00FB28EE">
        <w:t>.</w:t>
      </w:r>
      <w:r w:rsidR="004E6DFD">
        <w:t xml:space="preserve"> </w:t>
      </w:r>
    </w:p>
    <w:p w:rsidR="008A14A6" w:rsidRDefault="004E6DFD" w:rsidP="005F7287">
      <w:pPr>
        <w:pStyle w:val="Default"/>
        <w:ind w:firstLine="709"/>
        <w:jc w:val="both"/>
      </w:pPr>
      <w:r>
        <w:t xml:space="preserve">Среди общеобразовательных организаций округа, показавших 0% качества знаний: </w:t>
      </w:r>
      <w:proofErr w:type="spellStart"/>
      <w:r>
        <w:t>Саверовский</w:t>
      </w:r>
      <w:proofErr w:type="spellEnd"/>
      <w:r>
        <w:t xml:space="preserve"> филиал МБОУ «</w:t>
      </w:r>
      <w:proofErr w:type="gramStart"/>
      <w:r>
        <w:t>Репинская</w:t>
      </w:r>
      <w:proofErr w:type="gramEnd"/>
      <w:r>
        <w:t xml:space="preserve"> СОШ».</w:t>
      </w:r>
    </w:p>
    <w:p w:rsidR="00152D77" w:rsidRDefault="0030392E" w:rsidP="003C48BE">
      <w:pPr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Рассмотрим рейтинговый ряд по показателю процента двоек. Самый высокий показатель процента двоек в следующих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30392E">
        <w:rPr>
          <w:rFonts w:ascii="Times New Roman" w:hAnsi="Times New Roman" w:cs="Times New Roman"/>
          <w:sz w:val="24"/>
          <w:szCs w:val="24"/>
        </w:rPr>
        <w:t xml:space="preserve"> (</w:t>
      </w:r>
      <w:r w:rsidRPr="0030392E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4E6D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0392E">
        <w:rPr>
          <w:rFonts w:ascii="Times New Roman" w:hAnsi="Times New Roman" w:cs="Times New Roman"/>
          <w:sz w:val="24"/>
          <w:szCs w:val="24"/>
        </w:rPr>
        <w:t>):</w:t>
      </w:r>
      <w:r w:rsidR="000C2C38">
        <w:rPr>
          <w:rFonts w:ascii="Times New Roman" w:hAnsi="Times New Roman" w:cs="Times New Roman"/>
          <w:sz w:val="24"/>
          <w:szCs w:val="24"/>
        </w:rPr>
        <w:t xml:space="preserve"> </w:t>
      </w:r>
      <w:r w:rsidR="003C48BE">
        <w:rPr>
          <w:rFonts w:ascii="Times New Roman" w:hAnsi="Times New Roman" w:cs="Times New Roman"/>
          <w:sz w:val="24"/>
          <w:szCs w:val="24"/>
        </w:rPr>
        <w:t>МБОУ «Поповская ООШ»</w:t>
      </w:r>
      <w:r w:rsidR="00DA0BBB">
        <w:rPr>
          <w:rFonts w:ascii="Times New Roman" w:hAnsi="Times New Roman" w:cs="Times New Roman"/>
          <w:sz w:val="24"/>
          <w:szCs w:val="24"/>
        </w:rPr>
        <w:t xml:space="preserve">, </w:t>
      </w:r>
      <w:r w:rsidR="006A0233">
        <w:rPr>
          <w:rFonts w:ascii="Times New Roman" w:hAnsi="Times New Roman" w:cs="Times New Roman"/>
          <w:sz w:val="24"/>
          <w:szCs w:val="24"/>
        </w:rPr>
        <w:t>МАОУ «СОШ № 7</w:t>
      </w:r>
      <w:r w:rsidR="000310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31058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031058">
        <w:rPr>
          <w:rFonts w:ascii="Times New Roman" w:hAnsi="Times New Roman" w:cs="Times New Roman"/>
          <w:sz w:val="24"/>
          <w:szCs w:val="24"/>
        </w:rPr>
        <w:t xml:space="preserve"> филиал МБОУ «Репинская СОШ»</w:t>
      </w:r>
      <w:r w:rsidR="006A0233">
        <w:rPr>
          <w:rFonts w:ascii="Times New Roman" w:hAnsi="Times New Roman" w:cs="Times New Roman"/>
          <w:sz w:val="24"/>
          <w:szCs w:val="24"/>
        </w:rPr>
        <w:t>, МАОУ «СОШ № 3», МБОУ «</w:t>
      </w:r>
      <w:proofErr w:type="spellStart"/>
      <w:r w:rsidR="006A0233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6A0233">
        <w:rPr>
          <w:rFonts w:ascii="Times New Roman" w:hAnsi="Times New Roman" w:cs="Times New Roman"/>
          <w:sz w:val="24"/>
          <w:szCs w:val="24"/>
        </w:rPr>
        <w:t xml:space="preserve"> СОШ», МБОУ «Новониколаевская СОШ»</w:t>
      </w:r>
      <w:r w:rsidR="00A53046">
        <w:rPr>
          <w:rFonts w:ascii="Times New Roman" w:hAnsi="Times New Roman" w:cs="Times New Roman"/>
          <w:sz w:val="24"/>
          <w:szCs w:val="24"/>
        </w:rPr>
        <w:t>, МБОУ «Гимназия», МБОУ «</w:t>
      </w:r>
      <w:proofErr w:type="spellStart"/>
      <w:r w:rsidR="00A53046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A53046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A53046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A53046">
        <w:rPr>
          <w:rFonts w:ascii="Times New Roman" w:hAnsi="Times New Roman" w:cs="Times New Roman"/>
          <w:sz w:val="24"/>
          <w:szCs w:val="24"/>
        </w:rPr>
        <w:t xml:space="preserve"> ООШ»</w:t>
      </w:r>
      <w:r w:rsidR="006A0233">
        <w:rPr>
          <w:rFonts w:ascii="Times New Roman" w:hAnsi="Times New Roman" w:cs="Times New Roman"/>
          <w:sz w:val="24"/>
          <w:szCs w:val="24"/>
        </w:rPr>
        <w:t>.</w:t>
      </w:r>
    </w:p>
    <w:p w:rsidR="0030392E" w:rsidRDefault="0030392E" w:rsidP="003039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E6DFD">
        <w:rPr>
          <w:rFonts w:ascii="Times New Roman" w:hAnsi="Times New Roman" w:cs="Times New Roman"/>
          <w:i/>
          <w:sz w:val="24"/>
          <w:szCs w:val="24"/>
        </w:rPr>
        <w:t>5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0392E" w:rsidRPr="0030392E" w:rsidRDefault="0030392E" w:rsidP="0030392E">
      <w:pPr>
        <w:pStyle w:val="Default"/>
        <w:jc w:val="center"/>
      </w:pPr>
      <w:r w:rsidRPr="0030392E">
        <w:t xml:space="preserve">Рейтинговый ряд </w:t>
      </w:r>
      <w:r>
        <w:t>ОО</w:t>
      </w:r>
      <w:r w:rsidR="00152D77">
        <w:t xml:space="preserve"> с </w:t>
      </w:r>
      <w:r w:rsidRPr="0030392E">
        <w:t>показателем процента двоек</w:t>
      </w:r>
    </w:p>
    <w:p w:rsidR="0030392E" w:rsidRDefault="00031058" w:rsidP="00303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A0233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</w:t>
      </w:r>
      <w:r w:rsidR="0030392E" w:rsidRPr="0030392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DF167B" w:rsidRDefault="00DF167B" w:rsidP="003039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jc w:val="center"/>
        <w:tblInd w:w="664" w:type="dxa"/>
        <w:tblLook w:val="04A0"/>
      </w:tblPr>
      <w:tblGrid>
        <w:gridCol w:w="446"/>
        <w:gridCol w:w="4108"/>
        <w:gridCol w:w="1645"/>
        <w:gridCol w:w="930"/>
        <w:gridCol w:w="1375"/>
        <w:gridCol w:w="1035"/>
      </w:tblGrid>
      <w:tr w:rsidR="00851F00" w:rsidTr="00DA0BBB">
        <w:trPr>
          <w:trHeight w:val="1161"/>
          <w:jc w:val="center"/>
        </w:trPr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выпускников,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выполнявших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Показатель</w:t>
            </w:r>
          </w:p>
          <w:p w:rsidR="00DF167B" w:rsidRDefault="00DF167B" w:rsidP="00DF167B">
            <w:pPr>
              <w:pStyle w:val="Default"/>
              <w:jc w:val="center"/>
            </w:pPr>
            <w:r>
              <w:t>% 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Группа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«риска»</w:t>
            </w:r>
          </w:p>
        </w:tc>
      </w:tr>
      <w:tr w:rsidR="00851F00" w:rsidTr="00DA0BBB">
        <w:trPr>
          <w:trHeight w:val="286"/>
          <w:jc w:val="center"/>
        </w:trPr>
        <w:tc>
          <w:tcPr>
            <w:tcW w:w="0" w:type="auto"/>
          </w:tcPr>
          <w:p w:rsidR="004F6C34" w:rsidRDefault="004F6C34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F6C34" w:rsidRDefault="00031058" w:rsidP="00851F00">
            <w:pPr>
              <w:pStyle w:val="Default"/>
            </w:pPr>
            <w:proofErr w:type="spellStart"/>
            <w:r>
              <w:t>Саверовский</w:t>
            </w:r>
            <w:proofErr w:type="spellEnd"/>
            <w:r>
              <w:t xml:space="preserve"> филиал</w:t>
            </w:r>
          </w:p>
        </w:tc>
        <w:tc>
          <w:tcPr>
            <w:tcW w:w="0" w:type="auto"/>
          </w:tcPr>
          <w:p w:rsidR="004F6C34" w:rsidRDefault="00031058" w:rsidP="0031406B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F6C34" w:rsidRDefault="00851F00" w:rsidP="00031058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F6C34" w:rsidRDefault="00031058" w:rsidP="0031406B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F6C34" w:rsidRDefault="00851F00" w:rsidP="00031058">
            <w:pPr>
              <w:pStyle w:val="Default"/>
              <w:jc w:val="center"/>
            </w:pPr>
            <w:r>
              <w:t>1</w:t>
            </w:r>
          </w:p>
        </w:tc>
      </w:tr>
      <w:tr w:rsidR="00031058" w:rsidTr="00DA0BBB">
        <w:trPr>
          <w:trHeight w:val="286"/>
          <w:jc w:val="center"/>
        </w:trPr>
        <w:tc>
          <w:tcPr>
            <w:tcW w:w="0" w:type="auto"/>
          </w:tcPr>
          <w:p w:rsidR="00031058" w:rsidRDefault="00031058" w:rsidP="00E82D9B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31058" w:rsidRDefault="00031058" w:rsidP="00845061">
            <w:pPr>
              <w:pStyle w:val="Default"/>
            </w:pPr>
            <w:r>
              <w:t>МБОУ «</w:t>
            </w:r>
            <w:proofErr w:type="spellStart"/>
            <w:r w:rsidR="00845061">
              <w:t>Новопетропавловская</w:t>
            </w:r>
            <w:proofErr w:type="spellEnd"/>
            <w:r w:rsidR="00845061">
              <w:t xml:space="preserve"> </w:t>
            </w:r>
            <w:r>
              <w:t>ООШ»</w:t>
            </w:r>
          </w:p>
        </w:tc>
        <w:tc>
          <w:tcPr>
            <w:tcW w:w="0" w:type="auto"/>
          </w:tcPr>
          <w:p w:rsidR="00031058" w:rsidRDefault="00845061" w:rsidP="0031406B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31058" w:rsidRDefault="006A0233" w:rsidP="0031406B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1058" w:rsidRDefault="00845061" w:rsidP="00031058">
            <w:pPr>
              <w:pStyle w:val="Default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031058" w:rsidRDefault="00031058" w:rsidP="0031406B">
            <w:pPr>
              <w:pStyle w:val="Default"/>
              <w:jc w:val="center"/>
            </w:pPr>
            <w:r>
              <w:t>3</w:t>
            </w:r>
          </w:p>
        </w:tc>
      </w:tr>
      <w:tr w:rsidR="00851F00" w:rsidTr="00DA0BBB">
        <w:trPr>
          <w:trHeight w:val="286"/>
          <w:jc w:val="center"/>
        </w:trPr>
        <w:tc>
          <w:tcPr>
            <w:tcW w:w="0" w:type="auto"/>
          </w:tcPr>
          <w:p w:rsidR="004F6C34" w:rsidRDefault="004F6C34" w:rsidP="00A364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F6C34" w:rsidRDefault="00031058" w:rsidP="00845061">
            <w:pPr>
              <w:pStyle w:val="Default"/>
            </w:pPr>
            <w:r>
              <w:t>М</w:t>
            </w:r>
            <w:r w:rsidR="006A0233">
              <w:t>Б</w:t>
            </w:r>
            <w:r>
              <w:t>ОУ «</w:t>
            </w:r>
            <w:r w:rsidR="00845061">
              <w:t>Поповская ООШ»</w:t>
            </w:r>
          </w:p>
        </w:tc>
        <w:tc>
          <w:tcPr>
            <w:tcW w:w="0" w:type="auto"/>
          </w:tcPr>
          <w:p w:rsidR="004F6C34" w:rsidRDefault="00845061" w:rsidP="00A36437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F6C34" w:rsidRDefault="00845061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F6C34" w:rsidRDefault="00845061" w:rsidP="00851F00">
            <w:pPr>
              <w:pStyle w:val="Defaul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F6C34" w:rsidRDefault="006A0233" w:rsidP="00A36437">
            <w:pPr>
              <w:pStyle w:val="Default"/>
              <w:jc w:val="center"/>
            </w:pPr>
            <w:r>
              <w:t>2</w:t>
            </w:r>
          </w:p>
        </w:tc>
      </w:tr>
      <w:tr w:rsidR="006A0233" w:rsidTr="00DA0BBB">
        <w:trPr>
          <w:trHeight w:val="286"/>
          <w:jc w:val="center"/>
        </w:trPr>
        <w:tc>
          <w:tcPr>
            <w:tcW w:w="0" w:type="auto"/>
          </w:tcPr>
          <w:p w:rsidR="006A0233" w:rsidRDefault="006A0233" w:rsidP="00A364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A0233" w:rsidRDefault="006A0233" w:rsidP="00845061">
            <w:pPr>
              <w:pStyle w:val="Default"/>
            </w:pPr>
            <w:r>
              <w:t>М</w:t>
            </w:r>
            <w:r w:rsidR="00845061">
              <w:t>Б</w:t>
            </w:r>
            <w:r>
              <w:t>ОУ «</w:t>
            </w:r>
            <w:r w:rsidR="00845061">
              <w:t>Новониколаевская СОШ</w:t>
            </w:r>
            <w:r>
              <w:t>»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0233" w:rsidRDefault="00845061" w:rsidP="00851F00">
            <w:pPr>
              <w:pStyle w:val="Default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2</w:t>
            </w:r>
          </w:p>
        </w:tc>
      </w:tr>
      <w:tr w:rsidR="006A0233" w:rsidTr="00DA0BBB">
        <w:trPr>
          <w:trHeight w:val="286"/>
          <w:jc w:val="center"/>
        </w:trPr>
        <w:tc>
          <w:tcPr>
            <w:tcW w:w="0" w:type="auto"/>
          </w:tcPr>
          <w:p w:rsidR="006A0233" w:rsidRDefault="006A0233" w:rsidP="00A364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A0233" w:rsidRDefault="006A0233" w:rsidP="00845061">
            <w:pPr>
              <w:pStyle w:val="Default"/>
            </w:pPr>
            <w:r>
              <w:t>М</w:t>
            </w:r>
            <w:r w:rsidR="00845061">
              <w:t>Б</w:t>
            </w:r>
            <w:r>
              <w:t>ОУ «</w:t>
            </w:r>
            <w:proofErr w:type="spellStart"/>
            <w:r w:rsidR="00845061">
              <w:t>Колпакская</w:t>
            </w:r>
            <w:proofErr w:type="spellEnd"/>
            <w:r w:rsidR="00845061">
              <w:t xml:space="preserve"> ООШ</w:t>
            </w:r>
            <w:r>
              <w:t>»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1</w:t>
            </w:r>
            <w:r w:rsidR="006A0233">
              <w:t>1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0233" w:rsidRDefault="00845061" w:rsidP="00851F00">
            <w:pPr>
              <w:pStyle w:val="Default"/>
              <w:jc w:val="center"/>
            </w:pPr>
            <w:r>
              <w:t>18,2</w:t>
            </w:r>
          </w:p>
        </w:tc>
        <w:tc>
          <w:tcPr>
            <w:tcW w:w="0" w:type="auto"/>
          </w:tcPr>
          <w:p w:rsidR="006A0233" w:rsidRDefault="006A0233" w:rsidP="00A36437">
            <w:pPr>
              <w:pStyle w:val="Default"/>
              <w:jc w:val="center"/>
            </w:pPr>
            <w:r>
              <w:t>2</w:t>
            </w:r>
          </w:p>
        </w:tc>
      </w:tr>
      <w:tr w:rsidR="006A0233" w:rsidTr="00DA0BBB">
        <w:trPr>
          <w:trHeight w:val="286"/>
          <w:jc w:val="center"/>
        </w:trPr>
        <w:tc>
          <w:tcPr>
            <w:tcW w:w="0" w:type="auto"/>
          </w:tcPr>
          <w:p w:rsidR="006A0233" w:rsidRDefault="006A0233" w:rsidP="00A3643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A0233" w:rsidRDefault="006A0233" w:rsidP="00845061">
            <w:pPr>
              <w:pStyle w:val="Default"/>
            </w:pPr>
            <w:r>
              <w:t>М</w:t>
            </w:r>
            <w:r w:rsidR="00845061">
              <w:t>А</w:t>
            </w:r>
            <w:r>
              <w:t>ОУ «СОШ</w:t>
            </w:r>
            <w:r w:rsidR="00845061">
              <w:t xml:space="preserve"> № 7</w:t>
            </w:r>
            <w:r>
              <w:t>»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7</w:t>
            </w:r>
            <w:r w:rsidR="006A0233">
              <w:t>2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A0233" w:rsidRDefault="00845061" w:rsidP="00851F00">
            <w:pPr>
              <w:pStyle w:val="Default"/>
              <w:jc w:val="center"/>
            </w:pPr>
            <w:r>
              <w:t>8,3</w:t>
            </w:r>
          </w:p>
        </w:tc>
        <w:tc>
          <w:tcPr>
            <w:tcW w:w="0" w:type="auto"/>
          </w:tcPr>
          <w:p w:rsidR="006A0233" w:rsidRDefault="00845061" w:rsidP="00A36437">
            <w:pPr>
              <w:pStyle w:val="Default"/>
              <w:jc w:val="center"/>
            </w:pPr>
            <w:r>
              <w:t>0</w:t>
            </w:r>
          </w:p>
        </w:tc>
      </w:tr>
      <w:tr w:rsidR="00845061" w:rsidTr="00DA0BBB">
        <w:trPr>
          <w:trHeight w:val="286"/>
          <w:jc w:val="center"/>
        </w:trPr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45061" w:rsidRDefault="00845061" w:rsidP="00845061">
            <w:pPr>
              <w:pStyle w:val="Default"/>
            </w:pPr>
            <w:r>
              <w:t>МБОУ «Гимназия»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45061" w:rsidRDefault="00845061" w:rsidP="00851F00">
            <w:pPr>
              <w:pStyle w:val="Default"/>
              <w:jc w:val="center"/>
            </w:pPr>
            <w:r>
              <w:t>7,8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4</w:t>
            </w:r>
          </w:p>
        </w:tc>
      </w:tr>
      <w:tr w:rsidR="00845061" w:rsidTr="00DA0BBB">
        <w:trPr>
          <w:trHeight w:val="286"/>
          <w:jc w:val="center"/>
        </w:trPr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45061" w:rsidRDefault="00845061" w:rsidP="00845061">
            <w:pPr>
              <w:pStyle w:val="Default"/>
            </w:pPr>
            <w:r>
              <w:t>МАОУ «СОШ № 3»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45061" w:rsidRDefault="00845061" w:rsidP="00851F00">
            <w:pPr>
              <w:pStyle w:val="Default"/>
              <w:jc w:val="center"/>
            </w:pPr>
            <w:r>
              <w:t>7,7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4</w:t>
            </w:r>
          </w:p>
        </w:tc>
      </w:tr>
      <w:tr w:rsidR="00845061" w:rsidTr="00DA0BBB">
        <w:trPr>
          <w:trHeight w:val="286"/>
          <w:jc w:val="center"/>
        </w:trPr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45061" w:rsidRDefault="00845061" w:rsidP="00845061">
            <w:pPr>
              <w:pStyle w:val="Default"/>
            </w:pPr>
            <w:r>
              <w:t>МБОУ «</w:t>
            </w:r>
            <w:proofErr w:type="spellStart"/>
            <w:r>
              <w:t>Ириклинская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5061" w:rsidRDefault="00845061" w:rsidP="00851F00">
            <w:pPr>
              <w:pStyle w:val="Default"/>
              <w:jc w:val="center"/>
            </w:pPr>
            <w:r>
              <w:t>7,7</w:t>
            </w:r>
          </w:p>
        </w:tc>
        <w:tc>
          <w:tcPr>
            <w:tcW w:w="0" w:type="auto"/>
          </w:tcPr>
          <w:p w:rsidR="00845061" w:rsidRDefault="00845061" w:rsidP="00A36437">
            <w:pPr>
              <w:pStyle w:val="Default"/>
              <w:jc w:val="center"/>
            </w:pPr>
            <w:r>
              <w:t>1</w:t>
            </w:r>
          </w:p>
        </w:tc>
      </w:tr>
      <w:tr w:rsidR="003C48BE" w:rsidRPr="00752663" w:rsidTr="00DA0BBB">
        <w:trPr>
          <w:trHeight w:val="302"/>
          <w:jc w:val="center"/>
        </w:trPr>
        <w:tc>
          <w:tcPr>
            <w:tcW w:w="0" w:type="auto"/>
          </w:tcPr>
          <w:p w:rsidR="003C48BE" w:rsidRPr="00752663" w:rsidRDefault="003C48BE" w:rsidP="00A364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3C48BE" w:rsidRPr="00752663" w:rsidRDefault="003C48BE" w:rsidP="00A36437">
            <w:pPr>
              <w:pStyle w:val="Default"/>
              <w:jc w:val="center"/>
              <w:rPr>
                <w:b/>
              </w:rPr>
            </w:pPr>
            <w:r w:rsidRPr="00752663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3C48BE" w:rsidRPr="00752663" w:rsidRDefault="00845061" w:rsidP="00A364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0" w:type="auto"/>
          </w:tcPr>
          <w:p w:rsidR="003C48BE" w:rsidRPr="00752663" w:rsidRDefault="003C48BE" w:rsidP="00A36437">
            <w:pPr>
              <w:pStyle w:val="Default"/>
              <w:jc w:val="center"/>
              <w:rPr>
                <w:b/>
              </w:rPr>
            </w:pPr>
          </w:p>
        </w:tc>
      </w:tr>
    </w:tbl>
    <w:p w:rsidR="00B848D8" w:rsidRDefault="00B848D8" w:rsidP="00CD55F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Показатель</w:t>
      </w:r>
      <w:r w:rsidR="00845061">
        <w:rPr>
          <w:color w:val="auto"/>
        </w:rPr>
        <w:t xml:space="preserve"> двоек ниже, чем по округу (6,8</w:t>
      </w:r>
      <w:r>
        <w:rPr>
          <w:color w:val="auto"/>
        </w:rPr>
        <w:t>%) в следующих общеобразовательных организациях: М</w:t>
      </w:r>
      <w:r w:rsidR="00845061">
        <w:rPr>
          <w:color w:val="auto"/>
        </w:rPr>
        <w:t>А</w:t>
      </w:r>
      <w:r>
        <w:rPr>
          <w:color w:val="auto"/>
        </w:rPr>
        <w:t>ОУ «СОШ</w:t>
      </w:r>
      <w:r w:rsidR="00796BB4">
        <w:rPr>
          <w:color w:val="auto"/>
        </w:rPr>
        <w:t xml:space="preserve"> № </w:t>
      </w:r>
      <w:r w:rsidR="00845061">
        <w:rPr>
          <w:color w:val="auto"/>
        </w:rPr>
        <w:t>4</w:t>
      </w:r>
      <w:r>
        <w:rPr>
          <w:color w:val="auto"/>
        </w:rPr>
        <w:t>» (</w:t>
      </w:r>
      <w:r w:rsidR="00845061">
        <w:rPr>
          <w:color w:val="auto"/>
        </w:rPr>
        <w:t>5,9</w:t>
      </w:r>
      <w:r>
        <w:rPr>
          <w:color w:val="auto"/>
        </w:rPr>
        <w:t xml:space="preserve">%), МАОУ «СОШ № </w:t>
      </w:r>
      <w:r w:rsidR="006A0233">
        <w:rPr>
          <w:color w:val="auto"/>
        </w:rPr>
        <w:t>10</w:t>
      </w:r>
      <w:r>
        <w:rPr>
          <w:color w:val="auto"/>
        </w:rPr>
        <w:t>» (</w:t>
      </w:r>
      <w:r w:rsidR="00845061">
        <w:rPr>
          <w:color w:val="auto"/>
        </w:rPr>
        <w:t>4,7</w:t>
      </w:r>
      <w:r w:rsidR="004C77F9">
        <w:rPr>
          <w:color w:val="auto"/>
        </w:rPr>
        <w:t>%)</w:t>
      </w:r>
      <w:r w:rsidR="00845061">
        <w:rPr>
          <w:color w:val="auto"/>
        </w:rPr>
        <w:t>, МБОУ «</w:t>
      </w:r>
      <w:proofErr w:type="spellStart"/>
      <w:r w:rsidR="00845061">
        <w:rPr>
          <w:color w:val="auto"/>
        </w:rPr>
        <w:t>Нововоронежская</w:t>
      </w:r>
      <w:proofErr w:type="spellEnd"/>
      <w:r w:rsidR="00845061">
        <w:rPr>
          <w:color w:val="auto"/>
        </w:rPr>
        <w:t xml:space="preserve"> СОШ» (4,5%), МБОУ «СОШ № 6» (2,2%), МАОУ «СОШ № 8» (1,3%)</w:t>
      </w:r>
      <w:r>
        <w:rPr>
          <w:color w:val="auto"/>
        </w:rPr>
        <w:t>.</w:t>
      </w:r>
    </w:p>
    <w:p w:rsidR="00845061" w:rsidRDefault="00EE4D8E" w:rsidP="00DE640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Следует отметить, что 100%-ную успеваемость показали </w:t>
      </w:r>
      <w:r w:rsidR="00845061">
        <w:rPr>
          <w:color w:val="auto"/>
        </w:rPr>
        <w:t>только 3</w:t>
      </w:r>
      <w:r w:rsidR="004C77F9">
        <w:rPr>
          <w:color w:val="auto"/>
        </w:rPr>
        <w:t xml:space="preserve"> общеобразовательных организаций</w:t>
      </w:r>
      <w:r>
        <w:rPr>
          <w:color w:val="auto"/>
        </w:rPr>
        <w:t xml:space="preserve"> округа: </w:t>
      </w:r>
      <w:r w:rsidR="00DE6403">
        <w:rPr>
          <w:color w:val="auto"/>
        </w:rPr>
        <w:t xml:space="preserve">МБОУ «Писаревская ООШ», </w:t>
      </w:r>
      <w:r w:rsidR="004C77F9">
        <w:rPr>
          <w:color w:val="auto"/>
        </w:rPr>
        <w:t>М</w:t>
      </w:r>
      <w:r w:rsidR="00DE6403">
        <w:rPr>
          <w:color w:val="auto"/>
        </w:rPr>
        <w:t>БОУ «Репинская СОШ», МБОУ «Хмелевская ООШ»</w:t>
      </w:r>
      <w:r w:rsidR="00845061">
        <w:rPr>
          <w:color w:val="auto"/>
        </w:rPr>
        <w:t>.</w:t>
      </w:r>
    </w:p>
    <w:p w:rsidR="0054397C" w:rsidRDefault="00845061" w:rsidP="00DE640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Понизили свои </w:t>
      </w:r>
      <w:proofErr w:type="gramStart"/>
      <w:r>
        <w:rPr>
          <w:color w:val="auto"/>
        </w:rPr>
        <w:t>показатели</w:t>
      </w:r>
      <w:proofErr w:type="gramEnd"/>
      <w:r>
        <w:rPr>
          <w:color w:val="auto"/>
        </w:rPr>
        <w:t xml:space="preserve"> обучающиеся</w:t>
      </w:r>
      <w:r w:rsidR="00DE6403">
        <w:rPr>
          <w:color w:val="auto"/>
        </w:rPr>
        <w:t xml:space="preserve"> МБОУ «</w:t>
      </w:r>
      <w:proofErr w:type="spellStart"/>
      <w:r w:rsidR="00796BB4">
        <w:rPr>
          <w:color w:val="auto"/>
        </w:rPr>
        <w:t>Колпакская</w:t>
      </w:r>
      <w:proofErr w:type="spellEnd"/>
      <w:r w:rsidR="00796BB4">
        <w:rPr>
          <w:color w:val="auto"/>
        </w:rPr>
        <w:t xml:space="preserve"> ООШ</w:t>
      </w:r>
      <w:r w:rsidR="00DE6403">
        <w:rPr>
          <w:color w:val="auto"/>
        </w:rPr>
        <w:t>»</w:t>
      </w:r>
      <w:r w:rsidR="004C77F9">
        <w:rPr>
          <w:color w:val="auto"/>
        </w:rPr>
        <w:t>, МБОУ «</w:t>
      </w:r>
      <w:proofErr w:type="spellStart"/>
      <w:r w:rsidR="004C77F9">
        <w:rPr>
          <w:color w:val="auto"/>
        </w:rPr>
        <w:t>Нововоронежская</w:t>
      </w:r>
      <w:proofErr w:type="spellEnd"/>
      <w:r w:rsidR="004C77F9">
        <w:rPr>
          <w:color w:val="auto"/>
        </w:rPr>
        <w:t xml:space="preserve"> СОШ», </w:t>
      </w:r>
      <w:r w:rsidR="006A0233">
        <w:rPr>
          <w:color w:val="auto"/>
        </w:rPr>
        <w:t>МБОУ «</w:t>
      </w:r>
      <w:proofErr w:type="spellStart"/>
      <w:r w:rsidR="006A0233">
        <w:rPr>
          <w:color w:val="auto"/>
        </w:rPr>
        <w:t>Новопетропавловская</w:t>
      </w:r>
      <w:proofErr w:type="spellEnd"/>
      <w:r w:rsidR="006A0233">
        <w:rPr>
          <w:color w:val="auto"/>
        </w:rPr>
        <w:t xml:space="preserve"> О</w:t>
      </w:r>
      <w:r w:rsidR="004C77F9">
        <w:rPr>
          <w:color w:val="auto"/>
        </w:rPr>
        <w:t>ОШ»</w:t>
      </w:r>
      <w:r w:rsidR="006A0233">
        <w:rPr>
          <w:color w:val="auto"/>
        </w:rPr>
        <w:t>, МАОУ «СОШ № 4», МБОУ «Гимназия», МАОУ «СОШ № 8»</w:t>
      </w:r>
      <w:r w:rsidR="00DE6403">
        <w:rPr>
          <w:color w:val="auto"/>
        </w:rPr>
        <w:t>.</w:t>
      </w:r>
    </w:p>
    <w:p w:rsidR="00845061" w:rsidRDefault="00845061" w:rsidP="00DE6403">
      <w:pPr>
        <w:pStyle w:val="Default"/>
        <w:ind w:firstLine="709"/>
        <w:jc w:val="both"/>
        <w:rPr>
          <w:color w:val="auto"/>
        </w:rPr>
      </w:pPr>
    </w:p>
    <w:p w:rsidR="00A00E62" w:rsidRPr="003D5278" w:rsidRDefault="008962D4" w:rsidP="00A00E62">
      <w:pPr>
        <w:pStyle w:val="Default"/>
        <w:ind w:firstLine="709"/>
        <w:jc w:val="both"/>
      </w:pPr>
      <w:r w:rsidRPr="003D5278">
        <w:t>Полугодовая</w:t>
      </w:r>
      <w:r w:rsidR="00B06667" w:rsidRPr="003D5278">
        <w:t xml:space="preserve"> к</w:t>
      </w:r>
      <w:r w:rsidR="0054397C" w:rsidRPr="003D5278">
        <w:t>онтрольн</w:t>
      </w:r>
      <w:r w:rsidR="00A5028F" w:rsidRPr="003D5278">
        <w:t xml:space="preserve">ая работа по </w:t>
      </w:r>
      <w:r w:rsidR="00CC0172" w:rsidRPr="003D5278">
        <w:t>математике</w:t>
      </w:r>
      <w:r w:rsidR="00A5028F" w:rsidRPr="003D5278">
        <w:t xml:space="preserve"> в 5</w:t>
      </w:r>
      <w:r w:rsidR="0054397C" w:rsidRPr="003D5278">
        <w:t xml:space="preserve"> классах общеобразовательных организаций округа проведена по тек</w:t>
      </w:r>
      <w:r w:rsidR="008F5648" w:rsidRPr="003D5278">
        <w:t>стам ГБУ РЦРО и рассчитана на 45</w:t>
      </w:r>
      <w:r w:rsidR="00A00E62" w:rsidRPr="003D5278">
        <w:t xml:space="preserve"> минут.</w:t>
      </w:r>
    </w:p>
    <w:p w:rsidR="003D5278" w:rsidRPr="003D5278" w:rsidRDefault="00A5028F" w:rsidP="003D5278">
      <w:pPr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Контрольная работа представлена в 2 вариантах и включает в себя </w:t>
      </w:r>
      <w:r w:rsidR="003D5278" w:rsidRPr="003D5278">
        <w:rPr>
          <w:rFonts w:ascii="Times New Roman" w:hAnsi="Times New Roman" w:cs="Times New Roman"/>
          <w:sz w:val="24"/>
          <w:szCs w:val="24"/>
        </w:rPr>
        <w:t>8</w:t>
      </w:r>
      <w:r w:rsidRPr="003D5278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00E62" w:rsidRPr="003D5278">
        <w:rPr>
          <w:rFonts w:ascii="Times New Roman" w:hAnsi="Times New Roman" w:cs="Times New Roman"/>
          <w:sz w:val="24"/>
          <w:szCs w:val="24"/>
        </w:rPr>
        <w:t xml:space="preserve">. </w:t>
      </w:r>
      <w:r w:rsidR="003D5278" w:rsidRPr="003D5278">
        <w:rPr>
          <w:rFonts w:ascii="Times New Roman" w:hAnsi="Times New Roman" w:cs="Times New Roman"/>
          <w:sz w:val="24"/>
          <w:szCs w:val="24"/>
        </w:rPr>
        <w:t>За верное выполнение заданий № 1, 2 выставляется по 1 баллу, за задание № 3 – 3 балла, задания № 4</w:t>
      </w:r>
      <w:r w:rsidR="003D5278" w:rsidRPr="003D5278">
        <w:rPr>
          <w:rFonts w:ascii="Times New Roman" w:hAnsi="Times New Roman" w:cs="Times New Roman"/>
          <w:b/>
          <w:sz w:val="24"/>
          <w:szCs w:val="24"/>
        </w:rPr>
        <w:t>-</w:t>
      </w:r>
      <w:r w:rsidR="003D5278" w:rsidRPr="003D5278">
        <w:rPr>
          <w:rFonts w:ascii="Times New Roman" w:hAnsi="Times New Roman" w:cs="Times New Roman"/>
          <w:sz w:val="24"/>
          <w:szCs w:val="24"/>
        </w:rPr>
        <w:t>8 оцениваются 2 баллами. За неверный ответ или его отсутствие выставляется 0 баллов.</w:t>
      </w:r>
    </w:p>
    <w:p w:rsidR="00A5028F" w:rsidRPr="00A00E62" w:rsidRDefault="00A00E62" w:rsidP="00A00E62">
      <w:pPr>
        <w:pStyle w:val="Default"/>
        <w:ind w:firstLine="709"/>
        <w:jc w:val="both"/>
      </w:pPr>
      <w:r w:rsidRPr="00A00E62">
        <w:t>Максимальное количество баллов, которое может набрать ученик, правильно выполнивший 10 заданий</w:t>
      </w:r>
      <w:r>
        <w:t>,</w:t>
      </w:r>
      <w:r w:rsidRPr="00A00E62">
        <w:t xml:space="preserve"> – </w:t>
      </w:r>
      <w:r w:rsidR="003D5278">
        <w:rPr>
          <w:b/>
          <w:bCs/>
        </w:rPr>
        <w:t>15</w:t>
      </w:r>
      <w:r w:rsidRPr="00A00E62">
        <w:rPr>
          <w:b/>
          <w:bCs/>
        </w:rPr>
        <w:t xml:space="preserve"> баллов</w:t>
      </w:r>
      <w:r w:rsidRPr="00A00E62">
        <w:t>.</w:t>
      </w:r>
    </w:p>
    <w:p w:rsidR="00A00E62" w:rsidRDefault="00A00E62" w:rsidP="00A00E62">
      <w:pPr>
        <w:pStyle w:val="Default"/>
        <w:jc w:val="center"/>
      </w:pPr>
    </w:p>
    <w:p w:rsidR="00A00E62" w:rsidRDefault="00A00E62" w:rsidP="00A00E62">
      <w:pPr>
        <w:pStyle w:val="Default"/>
        <w:jc w:val="center"/>
      </w:pPr>
      <w:r w:rsidRPr="008B5CBA">
        <w:t>Показатель доли вы</w:t>
      </w:r>
      <w:r>
        <w:t xml:space="preserve">полнения заданий </w:t>
      </w:r>
      <w:proofErr w:type="gramStart"/>
      <w:r>
        <w:t>обучающимися</w:t>
      </w:r>
      <w:proofErr w:type="gramEnd"/>
      <w:r>
        <w:t xml:space="preserve"> 5</w:t>
      </w:r>
      <w:r w:rsidRPr="008B5CBA">
        <w:t xml:space="preserve">-х классов </w:t>
      </w:r>
    </w:p>
    <w:p w:rsidR="00A00E62" w:rsidRDefault="00322827" w:rsidP="00A00E62">
      <w:pPr>
        <w:pStyle w:val="Default"/>
        <w:jc w:val="center"/>
      </w:pPr>
      <w:r>
        <w:t xml:space="preserve"> П</w:t>
      </w:r>
      <w:r w:rsidR="00A00E62" w:rsidRPr="008B5CBA">
        <w:t>КР</w:t>
      </w:r>
      <w:r w:rsidR="00A00E62">
        <w:t xml:space="preserve"> по математике</w:t>
      </w:r>
    </w:p>
    <w:p w:rsidR="00A00E62" w:rsidRDefault="00A00E62" w:rsidP="00A00E62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5476875" cy="237172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28F" w:rsidRPr="00A00E62" w:rsidRDefault="00A5028F" w:rsidP="00217441">
      <w:pPr>
        <w:pStyle w:val="Default"/>
        <w:jc w:val="both"/>
      </w:pPr>
    </w:p>
    <w:p w:rsidR="00AF34A5" w:rsidRPr="006305DA" w:rsidRDefault="00AF34A5" w:rsidP="00AF34A5">
      <w:pPr>
        <w:pStyle w:val="Default"/>
        <w:ind w:firstLine="709"/>
        <w:jc w:val="both"/>
        <w:rPr>
          <w:color w:val="auto"/>
        </w:rPr>
      </w:pPr>
      <w:r w:rsidRPr="006305DA">
        <w:rPr>
          <w:color w:val="auto"/>
        </w:rPr>
        <w:t xml:space="preserve">Проанализируем содержательные результаты </w:t>
      </w:r>
      <w:r w:rsidR="00322827">
        <w:t>П</w:t>
      </w:r>
      <w:r>
        <w:t>КР.</w:t>
      </w:r>
      <w:r w:rsidRPr="006305DA">
        <w:t xml:space="preserve"> </w:t>
      </w:r>
      <w:r w:rsidRPr="006305DA">
        <w:rPr>
          <w:color w:val="auto"/>
        </w:rPr>
        <w:t xml:space="preserve"> </w:t>
      </w:r>
    </w:p>
    <w:p w:rsidR="004F5C40" w:rsidRPr="004F5C40" w:rsidRDefault="004F5C40" w:rsidP="004F5C40">
      <w:pPr>
        <w:pStyle w:val="Default"/>
        <w:ind w:firstLine="709"/>
        <w:jc w:val="right"/>
        <w:rPr>
          <w:i/>
          <w:color w:val="auto"/>
        </w:rPr>
      </w:pPr>
      <w:r w:rsidRPr="004F5C40">
        <w:rPr>
          <w:i/>
          <w:color w:val="auto"/>
        </w:rPr>
        <w:t>Таблица 6</w:t>
      </w:r>
      <w:r w:rsidR="00AF34A5" w:rsidRPr="004F5C40">
        <w:rPr>
          <w:i/>
          <w:color w:val="auto"/>
        </w:rPr>
        <w:t>.</w:t>
      </w:r>
    </w:p>
    <w:p w:rsidR="00AF34A5" w:rsidRPr="0035770C" w:rsidRDefault="00AF34A5" w:rsidP="0035770C">
      <w:pPr>
        <w:pStyle w:val="Default"/>
        <w:ind w:firstLine="709"/>
        <w:jc w:val="center"/>
      </w:pPr>
      <w:r w:rsidRPr="004F5C40">
        <w:t>Результаты решения заданий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5154"/>
        <w:gridCol w:w="1836"/>
        <w:gridCol w:w="1837"/>
      </w:tblGrid>
      <w:tr w:rsidR="00AF34A5" w:rsidRPr="00BB1297" w:rsidTr="00AF34A5">
        <w:trPr>
          <w:jc w:val="center"/>
        </w:trPr>
        <w:tc>
          <w:tcPr>
            <w:tcW w:w="388" w:type="pct"/>
            <w:shd w:val="clear" w:color="auto" w:fill="auto"/>
          </w:tcPr>
          <w:p w:rsidR="00AF34A5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4A5" w:rsidRPr="00BB1297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pct"/>
            <w:vAlign w:val="center"/>
          </w:tcPr>
          <w:p w:rsidR="00AF34A5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4A5" w:rsidRPr="00BB1297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1919" w:type="pct"/>
            <w:gridSpan w:val="2"/>
          </w:tcPr>
          <w:p w:rsidR="00AF34A5" w:rsidRDefault="00AF34A5" w:rsidP="00AF3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4A5" w:rsidRPr="00BB1297" w:rsidRDefault="00AF34A5" w:rsidP="00AF3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9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322827" w:rsidRPr="00BB1297" w:rsidTr="00322827">
        <w:trPr>
          <w:trHeight w:val="218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0B3C7B">
              <w:rPr>
                <w:rFonts w:ascii="Times New Roman" w:hAnsi="Times New Roman"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натуральные </w:t>
            </w:r>
            <w:r w:rsidRPr="000B3C7B">
              <w:rPr>
                <w:rFonts w:ascii="Times New Roman" w:hAnsi="Times New Roman"/>
              </w:rPr>
              <w:t>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22827" w:rsidRPr="00BB1297" w:rsidTr="00322827">
        <w:trPr>
          <w:trHeight w:val="221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</w:p>
        </w:tc>
      </w:tr>
      <w:tr w:rsidR="00322827" w:rsidRPr="00BB1297" w:rsidTr="00322827">
        <w:trPr>
          <w:trHeight w:val="212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827" w:rsidRPr="00BB1297" w:rsidTr="00322827">
        <w:trPr>
          <w:trHeight w:val="215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641F83">
            <w:pPr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0B3C7B">
              <w:rPr>
                <w:rFonts w:ascii="Times New Roman" w:hAnsi="Times New Roman"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натуральные </w:t>
            </w:r>
            <w:r w:rsidRPr="000B3C7B">
              <w:rPr>
                <w:rFonts w:ascii="Times New Roman" w:hAnsi="Times New Roman"/>
              </w:rPr>
              <w:t>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322827" w:rsidRPr="00BB1297" w:rsidTr="00322827">
        <w:trPr>
          <w:trHeight w:val="20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322827" w:rsidRPr="00BB1297" w:rsidTr="00322827">
        <w:trPr>
          <w:trHeight w:val="209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22827" w:rsidRPr="00BB1297" w:rsidTr="00322827">
        <w:trPr>
          <w:trHeight w:val="214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ind w:firstLine="0"/>
              <w:rPr>
                <w:rFonts w:ascii="Times New Roman" w:hAnsi="Times New Roman"/>
              </w:rPr>
            </w:pPr>
            <w:r w:rsidRPr="000B3C7B">
              <w:rPr>
                <w:rFonts w:ascii="Times New Roman" w:hAnsi="Times New Roman"/>
              </w:rPr>
              <w:t>Умение осуществлять перевод из одной единицы измерения в другую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2827" w:rsidRPr="00BB1297" w:rsidTr="00322827">
        <w:trPr>
          <w:trHeight w:val="29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322827" w:rsidRPr="00BB1297" w:rsidTr="00322827">
        <w:trPr>
          <w:trHeight w:val="29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322827" w:rsidRPr="00BB1297" w:rsidTr="00322827">
        <w:trPr>
          <w:trHeight w:val="29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7600">
              <w:rPr>
                <w:rFonts w:ascii="Times New Roman" w:hAnsi="Times New Roman"/>
                <w:color w:val="FF0000"/>
                <w:sz w:val="24"/>
                <w:szCs w:val="24"/>
              </w:rPr>
              <w:t>23,8</w:t>
            </w:r>
          </w:p>
        </w:tc>
      </w:tr>
      <w:tr w:rsidR="00322827" w:rsidRPr="00BB1297" w:rsidTr="00322827">
        <w:trPr>
          <w:trHeight w:val="29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22827" w:rsidRPr="00BB1297" w:rsidTr="00322827">
        <w:trPr>
          <w:trHeight w:val="270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координаты точек расположенных на координатном луче.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322827" w:rsidRPr="00BB1297" w:rsidTr="00322827">
        <w:trPr>
          <w:trHeight w:val="273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22827" w:rsidRPr="00BB1297" w:rsidTr="00322827">
        <w:trPr>
          <w:trHeight w:val="273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</w:tr>
      <w:tr w:rsidR="00322827" w:rsidRPr="00BB1297" w:rsidTr="00322827">
        <w:trPr>
          <w:trHeight w:val="264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22827" w:rsidRPr="00BB1297" w:rsidTr="00322827">
        <w:trPr>
          <w:trHeight w:val="70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выражение по условию задачи.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2827" w:rsidRPr="00BB1297" w:rsidTr="00322827">
        <w:trPr>
          <w:trHeight w:val="70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22827" w:rsidRPr="00BB1297" w:rsidTr="00322827">
        <w:trPr>
          <w:trHeight w:val="70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</w:tr>
      <w:tr w:rsidR="00322827" w:rsidRPr="00BB1297" w:rsidTr="00322827">
        <w:trPr>
          <w:trHeight w:val="70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22827" w:rsidRPr="00BB1297" w:rsidTr="00322827">
        <w:trPr>
          <w:trHeight w:val="289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ind w:firstLine="0"/>
              <w:rPr>
                <w:rFonts w:ascii="Times New Roman" w:hAnsi="Times New Roman"/>
              </w:rPr>
            </w:pPr>
            <w:r w:rsidRPr="000B3C7B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>находить периметр и площадь прямоугольника, знание формул площади и периметра прямоугольника.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322827" w:rsidRPr="00BB1297" w:rsidTr="00322827">
        <w:trPr>
          <w:trHeight w:val="289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322827" w:rsidRPr="00BB1297" w:rsidTr="00322827">
        <w:trPr>
          <w:trHeight w:val="289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22827" w:rsidRPr="00BB1297" w:rsidTr="00322827">
        <w:trPr>
          <w:trHeight w:val="289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22827" w:rsidRPr="00BB1297" w:rsidTr="00322827">
        <w:trPr>
          <w:trHeight w:val="136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ind w:firstLine="0"/>
              <w:rPr>
                <w:rFonts w:ascii="Times New Roman" w:hAnsi="Times New Roman"/>
              </w:rPr>
            </w:pPr>
            <w:r w:rsidRPr="000B3C7B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>использовать формулу пути для нахождения скорости и времени движения.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322827" w:rsidRPr="00BB1297" w:rsidTr="00322827">
        <w:trPr>
          <w:trHeight w:val="13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322827" w:rsidRPr="00BB1297" w:rsidTr="00322827">
        <w:trPr>
          <w:trHeight w:val="13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00"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</w:tr>
      <w:tr w:rsidR="00322827" w:rsidRPr="00BB1297" w:rsidTr="00322827">
        <w:trPr>
          <w:trHeight w:val="136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22827" w:rsidRPr="00BB1297" w:rsidTr="00322827">
        <w:trPr>
          <w:trHeight w:val="280"/>
          <w:jc w:val="center"/>
        </w:trPr>
        <w:tc>
          <w:tcPr>
            <w:tcW w:w="388" w:type="pct"/>
            <w:vMerge w:val="restart"/>
            <w:shd w:val="clear" w:color="auto" w:fill="auto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pct"/>
            <w:vMerge w:val="restart"/>
          </w:tcPr>
          <w:p w:rsidR="00322827" w:rsidRPr="000B3C7B" w:rsidRDefault="00322827" w:rsidP="00322827">
            <w:pPr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 w:rsidRPr="000B3C7B">
              <w:rPr>
                <w:rFonts w:ascii="Times New Roman" w:hAnsi="Times New Roman"/>
              </w:rPr>
              <w:t>Умение выполнять арифметические действия с натуральными числами</w:t>
            </w:r>
            <w:r>
              <w:rPr>
                <w:rFonts w:ascii="Times New Roman" w:hAnsi="Times New Roman"/>
              </w:rPr>
              <w:t xml:space="preserve"> (умножение, деление сложение и вычитание многозначных чисел).</w:t>
            </w:r>
          </w:p>
        </w:tc>
        <w:tc>
          <w:tcPr>
            <w:tcW w:w="959" w:type="pct"/>
          </w:tcPr>
          <w:p w:rsidR="00322827" w:rsidRPr="00BB129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60" w:type="pct"/>
          </w:tcPr>
          <w:p w:rsidR="00322827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F34A5" w:rsidRPr="00BB1297" w:rsidTr="00322827">
        <w:trPr>
          <w:trHeight w:val="280"/>
          <w:jc w:val="center"/>
        </w:trPr>
        <w:tc>
          <w:tcPr>
            <w:tcW w:w="388" w:type="pct"/>
            <w:vMerge/>
            <w:shd w:val="clear" w:color="auto" w:fill="auto"/>
          </w:tcPr>
          <w:p w:rsidR="00AF34A5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AF34A5" w:rsidRDefault="00AF34A5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AF34A5" w:rsidRPr="00BB1297" w:rsidRDefault="00AF34A5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60" w:type="pct"/>
          </w:tcPr>
          <w:p w:rsidR="00AF34A5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322827" w:rsidRPr="00BB1297" w:rsidTr="00322827">
        <w:trPr>
          <w:trHeight w:val="280"/>
          <w:jc w:val="center"/>
        </w:trPr>
        <w:tc>
          <w:tcPr>
            <w:tcW w:w="388" w:type="pct"/>
            <w:vMerge/>
            <w:shd w:val="clear" w:color="auto" w:fill="auto"/>
          </w:tcPr>
          <w:p w:rsidR="00322827" w:rsidRDefault="00322827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322827" w:rsidRDefault="00322827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2827" w:rsidRDefault="00322827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60" w:type="pct"/>
          </w:tcPr>
          <w:p w:rsidR="00322827" w:rsidRPr="00C97600" w:rsidRDefault="00BD011B" w:rsidP="008F5E69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7600">
              <w:rPr>
                <w:rFonts w:ascii="Times New Roman" w:hAnsi="Times New Roman"/>
                <w:color w:val="FF0000"/>
                <w:sz w:val="24"/>
                <w:szCs w:val="24"/>
              </w:rPr>
              <w:t>39,3</w:t>
            </w:r>
          </w:p>
        </w:tc>
      </w:tr>
      <w:tr w:rsidR="00AF34A5" w:rsidRPr="00BB1297" w:rsidTr="00322827">
        <w:trPr>
          <w:trHeight w:val="280"/>
          <w:jc w:val="center"/>
        </w:trPr>
        <w:tc>
          <w:tcPr>
            <w:tcW w:w="388" w:type="pct"/>
            <w:vMerge/>
            <w:shd w:val="clear" w:color="auto" w:fill="auto"/>
          </w:tcPr>
          <w:p w:rsidR="00AF34A5" w:rsidRDefault="00AF34A5" w:rsidP="00AF34A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AF34A5" w:rsidRDefault="00AF34A5" w:rsidP="00AF34A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AF34A5" w:rsidRPr="00BB1297" w:rsidRDefault="00AF34A5" w:rsidP="00AF3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приступили</w:t>
            </w:r>
          </w:p>
        </w:tc>
        <w:tc>
          <w:tcPr>
            <w:tcW w:w="960" w:type="pct"/>
          </w:tcPr>
          <w:p w:rsidR="00AF34A5" w:rsidRPr="00BB1297" w:rsidRDefault="00BD011B" w:rsidP="008F5E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015CF8" w:rsidRPr="00F04084" w:rsidRDefault="00015CF8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Наиболее успешно обучающиеся справились с заданием № </w:t>
      </w:r>
      <w:r w:rsidR="00F04084" w:rsidRPr="00F04084">
        <w:rPr>
          <w:rFonts w:ascii="Times New Roman" w:hAnsi="Times New Roman" w:cs="Times New Roman"/>
          <w:sz w:val="24"/>
          <w:szCs w:val="24"/>
        </w:rPr>
        <w:t>1 и № 2</w:t>
      </w:r>
      <w:r w:rsidRPr="00F04084">
        <w:rPr>
          <w:rFonts w:ascii="Times New Roman" w:hAnsi="Times New Roman" w:cs="Times New Roman"/>
          <w:sz w:val="24"/>
          <w:szCs w:val="24"/>
        </w:rPr>
        <w:t xml:space="preserve"> (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сравнивать натуральные числа</w:t>
      </w:r>
      <w:r w:rsidR="00F04084" w:rsidRPr="00F0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084">
        <w:rPr>
          <w:rFonts w:ascii="Times New Roman" w:hAnsi="Times New Roman" w:cs="Times New Roman"/>
          <w:sz w:val="24"/>
          <w:szCs w:val="24"/>
        </w:rPr>
        <w:t>– 9</w:t>
      </w:r>
      <w:r w:rsidR="00F04084" w:rsidRPr="00F04084">
        <w:rPr>
          <w:rFonts w:ascii="Times New Roman" w:hAnsi="Times New Roman" w:cs="Times New Roman"/>
          <w:sz w:val="24"/>
          <w:szCs w:val="24"/>
        </w:rPr>
        <w:t>6,7</w:t>
      </w:r>
      <w:r w:rsidRPr="00F04084">
        <w:rPr>
          <w:rFonts w:ascii="Times New Roman" w:hAnsi="Times New Roman" w:cs="Times New Roman"/>
          <w:sz w:val="24"/>
          <w:szCs w:val="24"/>
        </w:rPr>
        <w:t>%</w:t>
      </w:r>
      <w:r w:rsidR="00F04084" w:rsidRPr="00F04084">
        <w:rPr>
          <w:rFonts w:ascii="Times New Roman" w:hAnsi="Times New Roman" w:cs="Times New Roman"/>
          <w:sz w:val="24"/>
          <w:szCs w:val="24"/>
        </w:rPr>
        <w:t xml:space="preserve"> и 94% соответственно</w:t>
      </w:r>
      <w:r w:rsidRPr="00F040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5CF8" w:rsidRPr="00F04084" w:rsidRDefault="00015CF8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>Средний уровень выполнени</w:t>
      </w:r>
      <w:r w:rsidR="000977E3" w:rsidRPr="00F04084">
        <w:rPr>
          <w:rFonts w:ascii="Times New Roman" w:hAnsi="Times New Roman" w:cs="Times New Roman"/>
          <w:sz w:val="24"/>
          <w:szCs w:val="24"/>
        </w:rPr>
        <w:t>я</w:t>
      </w:r>
      <w:r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0977E3" w:rsidRPr="00F04084">
        <w:rPr>
          <w:rFonts w:ascii="Times New Roman" w:hAnsi="Times New Roman" w:cs="Times New Roman"/>
          <w:sz w:val="24"/>
          <w:szCs w:val="24"/>
        </w:rPr>
        <w:t xml:space="preserve">обучающиеся показали в </w:t>
      </w:r>
      <w:r w:rsidRPr="00F04084">
        <w:rPr>
          <w:rFonts w:ascii="Times New Roman" w:hAnsi="Times New Roman" w:cs="Times New Roman"/>
          <w:sz w:val="24"/>
          <w:szCs w:val="24"/>
        </w:rPr>
        <w:t>задани</w:t>
      </w:r>
      <w:r w:rsidR="000977E3" w:rsidRPr="00F04084">
        <w:rPr>
          <w:rFonts w:ascii="Times New Roman" w:hAnsi="Times New Roman" w:cs="Times New Roman"/>
          <w:sz w:val="24"/>
          <w:szCs w:val="24"/>
        </w:rPr>
        <w:t>ях</w:t>
      </w:r>
      <w:r w:rsidRPr="00F04084">
        <w:rPr>
          <w:rFonts w:ascii="Times New Roman" w:hAnsi="Times New Roman" w:cs="Times New Roman"/>
          <w:sz w:val="24"/>
          <w:szCs w:val="24"/>
        </w:rPr>
        <w:t>:</w:t>
      </w:r>
    </w:p>
    <w:p w:rsidR="00015CF8" w:rsidRPr="00F04084" w:rsidRDefault="000977E3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- </w:t>
      </w:r>
      <w:r w:rsidR="00015CF8" w:rsidRPr="00F04084">
        <w:rPr>
          <w:rFonts w:ascii="Times New Roman" w:hAnsi="Times New Roman" w:cs="Times New Roman"/>
          <w:sz w:val="24"/>
          <w:szCs w:val="24"/>
        </w:rPr>
        <w:t>№</w:t>
      </w:r>
      <w:r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>6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– 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находить периметр и площадь прямоугольника, знание формул площади и периметра прямоугольника</w:t>
      </w:r>
      <w:r w:rsidRPr="00F04084">
        <w:rPr>
          <w:rFonts w:ascii="Times New Roman" w:hAnsi="Times New Roman" w:cs="Times New Roman"/>
          <w:sz w:val="24"/>
          <w:szCs w:val="24"/>
        </w:rPr>
        <w:t xml:space="preserve"> –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>74,6</w:t>
      </w:r>
      <w:r w:rsidR="00015CF8" w:rsidRPr="00F04084">
        <w:rPr>
          <w:rFonts w:ascii="Times New Roman" w:hAnsi="Times New Roman" w:cs="Times New Roman"/>
          <w:sz w:val="24"/>
          <w:szCs w:val="24"/>
        </w:rPr>
        <w:t>%</w:t>
      </w:r>
      <w:r w:rsidRPr="00F04084">
        <w:rPr>
          <w:rFonts w:ascii="Times New Roman" w:hAnsi="Times New Roman" w:cs="Times New Roman"/>
          <w:sz w:val="24"/>
          <w:szCs w:val="24"/>
        </w:rPr>
        <w:t>;</w:t>
      </w:r>
    </w:p>
    <w:p w:rsidR="00015CF8" w:rsidRPr="00F04084" w:rsidRDefault="000977E3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- № </w:t>
      </w:r>
      <w:r w:rsidR="00F04084" w:rsidRPr="00F04084">
        <w:rPr>
          <w:rFonts w:ascii="Times New Roman" w:hAnsi="Times New Roman" w:cs="Times New Roman"/>
          <w:sz w:val="24"/>
          <w:szCs w:val="24"/>
        </w:rPr>
        <w:t>4</w:t>
      </w:r>
      <w:r w:rsidRPr="00F04084">
        <w:rPr>
          <w:rFonts w:ascii="Times New Roman" w:hAnsi="Times New Roman" w:cs="Times New Roman"/>
          <w:sz w:val="24"/>
          <w:szCs w:val="24"/>
        </w:rPr>
        <w:t xml:space="preserve"> – 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определять координаты точек расположенных на координатном луче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>– 60,5</w:t>
      </w:r>
      <w:r w:rsidR="00015CF8" w:rsidRPr="00F04084">
        <w:rPr>
          <w:rFonts w:ascii="Times New Roman" w:hAnsi="Times New Roman" w:cs="Times New Roman"/>
          <w:sz w:val="24"/>
          <w:szCs w:val="24"/>
        </w:rPr>
        <w:t>%;</w:t>
      </w:r>
    </w:p>
    <w:p w:rsidR="00015CF8" w:rsidRPr="00F04084" w:rsidRDefault="000977E3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- </w:t>
      </w:r>
      <w:r w:rsidR="00015CF8" w:rsidRPr="00F04084">
        <w:rPr>
          <w:rFonts w:ascii="Times New Roman" w:hAnsi="Times New Roman" w:cs="Times New Roman"/>
          <w:sz w:val="24"/>
          <w:szCs w:val="24"/>
        </w:rPr>
        <w:t>№</w:t>
      </w:r>
      <w:r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>7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– 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использовать формулу пути для нахождения скорости и времени движения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Pr="00F04084">
        <w:rPr>
          <w:rFonts w:ascii="Times New Roman" w:hAnsi="Times New Roman" w:cs="Times New Roman"/>
          <w:sz w:val="24"/>
          <w:szCs w:val="24"/>
        </w:rPr>
        <w:t xml:space="preserve">– </w:t>
      </w:r>
      <w:r w:rsidR="00F04084" w:rsidRPr="00F04084">
        <w:rPr>
          <w:rFonts w:ascii="Times New Roman" w:hAnsi="Times New Roman" w:cs="Times New Roman"/>
          <w:sz w:val="24"/>
          <w:szCs w:val="24"/>
        </w:rPr>
        <w:t>60,3</w:t>
      </w:r>
      <w:r w:rsidR="00015CF8" w:rsidRPr="00F04084">
        <w:rPr>
          <w:rFonts w:ascii="Times New Roman" w:hAnsi="Times New Roman" w:cs="Times New Roman"/>
          <w:sz w:val="24"/>
          <w:szCs w:val="24"/>
        </w:rPr>
        <w:t>%;</w:t>
      </w:r>
    </w:p>
    <w:p w:rsidR="00015CF8" w:rsidRPr="00F04084" w:rsidRDefault="000977E3" w:rsidP="00015CF8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- 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№ </w:t>
      </w:r>
      <w:r w:rsidR="00F04084" w:rsidRPr="00F04084">
        <w:rPr>
          <w:rFonts w:ascii="Times New Roman" w:hAnsi="Times New Roman" w:cs="Times New Roman"/>
          <w:sz w:val="24"/>
          <w:szCs w:val="24"/>
        </w:rPr>
        <w:t>5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– 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составлять выражение по условию задачи</w:t>
      </w:r>
      <w:r w:rsidR="00015CF8"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Pr="00F04084">
        <w:rPr>
          <w:rFonts w:ascii="Times New Roman" w:hAnsi="Times New Roman" w:cs="Times New Roman"/>
          <w:sz w:val="24"/>
          <w:szCs w:val="24"/>
        </w:rPr>
        <w:t xml:space="preserve">– </w:t>
      </w:r>
      <w:r w:rsidR="00F04084" w:rsidRPr="00F04084">
        <w:rPr>
          <w:rFonts w:ascii="Times New Roman" w:hAnsi="Times New Roman" w:cs="Times New Roman"/>
          <w:sz w:val="24"/>
          <w:szCs w:val="24"/>
        </w:rPr>
        <w:t>52,7</w:t>
      </w:r>
      <w:r w:rsidR="00015CF8" w:rsidRPr="00F04084">
        <w:rPr>
          <w:rFonts w:ascii="Times New Roman" w:hAnsi="Times New Roman" w:cs="Times New Roman"/>
          <w:sz w:val="24"/>
          <w:szCs w:val="24"/>
        </w:rPr>
        <w:t>%.</w:t>
      </w:r>
    </w:p>
    <w:p w:rsidR="004F5C40" w:rsidRPr="00F04084" w:rsidRDefault="00015CF8" w:rsidP="004F5C40">
      <w:pPr>
        <w:rPr>
          <w:rFonts w:ascii="Times New Roman" w:hAnsi="Times New Roman" w:cs="Times New Roman"/>
          <w:sz w:val="24"/>
          <w:szCs w:val="24"/>
        </w:rPr>
      </w:pPr>
      <w:r w:rsidRPr="00F04084">
        <w:rPr>
          <w:rFonts w:ascii="Times New Roman" w:hAnsi="Times New Roman" w:cs="Times New Roman"/>
          <w:sz w:val="24"/>
          <w:szCs w:val="24"/>
        </w:rPr>
        <w:t xml:space="preserve">Наиболее низким оказался уровень выполнения задания № </w:t>
      </w:r>
      <w:r w:rsidR="00F04084" w:rsidRPr="00F04084">
        <w:rPr>
          <w:rFonts w:ascii="Times New Roman" w:hAnsi="Times New Roman" w:cs="Times New Roman"/>
          <w:sz w:val="24"/>
          <w:szCs w:val="24"/>
        </w:rPr>
        <w:t>8</w:t>
      </w:r>
      <w:r w:rsidRPr="00F04084">
        <w:rPr>
          <w:rFonts w:ascii="Times New Roman" w:hAnsi="Times New Roman" w:cs="Times New Roman"/>
          <w:sz w:val="24"/>
          <w:szCs w:val="24"/>
        </w:rPr>
        <w:t xml:space="preserve"> – </w:t>
      </w:r>
      <w:r w:rsidR="00F04084" w:rsidRPr="00F04084">
        <w:rPr>
          <w:rFonts w:ascii="Times New Roman" w:hAnsi="Times New Roman"/>
          <w:sz w:val="24"/>
          <w:szCs w:val="24"/>
        </w:rPr>
        <w:t>умение выполнять арифметические действия с натуральными числами (умножение, деление сложение и вычитание многозначных чисел) –</w:t>
      </w:r>
      <w:r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>39,3</w:t>
      </w:r>
      <w:r w:rsidRPr="00F04084">
        <w:rPr>
          <w:rFonts w:ascii="Times New Roman" w:hAnsi="Times New Roman" w:cs="Times New Roman"/>
          <w:sz w:val="24"/>
          <w:szCs w:val="24"/>
        </w:rPr>
        <w:t>%</w:t>
      </w:r>
      <w:r w:rsidR="00F04084" w:rsidRPr="00F04084">
        <w:rPr>
          <w:rFonts w:ascii="Times New Roman" w:hAnsi="Times New Roman" w:cs="Times New Roman"/>
          <w:sz w:val="24"/>
          <w:szCs w:val="24"/>
        </w:rPr>
        <w:t>. И самым низким</w:t>
      </w:r>
      <w:r w:rsidRPr="00F04084">
        <w:rPr>
          <w:rFonts w:ascii="Times New Roman" w:hAnsi="Times New Roman" w:cs="Times New Roman"/>
          <w:sz w:val="24"/>
          <w:szCs w:val="24"/>
        </w:rPr>
        <w:t xml:space="preserve"> </w:t>
      </w:r>
      <w:r w:rsidR="00F04084" w:rsidRPr="00F04084">
        <w:rPr>
          <w:rFonts w:ascii="Times New Roman" w:hAnsi="Times New Roman" w:cs="Times New Roman"/>
          <w:sz w:val="24"/>
          <w:szCs w:val="24"/>
        </w:rPr>
        <w:t xml:space="preserve">оказался уровень выполнения задания № 3 - </w:t>
      </w:r>
      <w:r w:rsidR="00F04084" w:rsidRPr="00F04084">
        <w:rPr>
          <w:rFonts w:ascii="Times New Roman" w:hAnsi="Times New Roman"/>
          <w:sz w:val="24"/>
          <w:szCs w:val="24"/>
        </w:rPr>
        <w:t>у</w:t>
      </w:r>
      <w:r w:rsidR="00F04084" w:rsidRPr="00F04084">
        <w:rPr>
          <w:rFonts w:ascii="Times New Roman" w:hAnsi="Times New Roman"/>
          <w:sz w:val="24"/>
          <w:szCs w:val="24"/>
        </w:rPr>
        <w:t>мение осуществлять перевод из одной единицы измерения в другую</w:t>
      </w:r>
      <w:r w:rsidR="00F04084" w:rsidRPr="00F04084">
        <w:rPr>
          <w:rFonts w:ascii="Times New Roman" w:hAnsi="Times New Roman"/>
          <w:sz w:val="24"/>
          <w:szCs w:val="24"/>
        </w:rPr>
        <w:t xml:space="preserve"> (23,8%)</w:t>
      </w:r>
      <w:r w:rsidR="00F04084" w:rsidRPr="00F04084">
        <w:rPr>
          <w:rFonts w:ascii="Times New Roman" w:hAnsi="Times New Roman"/>
          <w:sz w:val="24"/>
          <w:szCs w:val="24"/>
        </w:rPr>
        <w:t>.</w:t>
      </w:r>
    </w:p>
    <w:p w:rsidR="00445168" w:rsidRDefault="00445168" w:rsidP="004F5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</w:t>
      </w:r>
      <w:r w:rsidR="00F04084">
        <w:rPr>
          <w:rFonts w:ascii="Times New Roman" w:hAnsi="Times New Roman" w:cs="Times New Roman"/>
          <w:sz w:val="24"/>
          <w:szCs w:val="24"/>
        </w:rPr>
        <w:t>полугодовой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работы составил </w:t>
      </w:r>
      <w:r w:rsidR="00F0408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,7%.</w:t>
      </w:r>
    </w:p>
    <w:p w:rsidR="004F5C40" w:rsidRDefault="004F5C40" w:rsidP="004F5C40">
      <w:pPr>
        <w:rPr>
          <w:rFonts w:ascii="Times New Roman" w:hAnsi="Times New Roman"/>
          <w:sz w:val="24"/>
          <w:szCs w:val="24"/>
        </w:rPr>
      </w:pPr>
      <w:r w:rsidRPr="00DB721B">
        <w:rPr>
          <w:rFonts w:ascii="Times New Roman" w:hAnsi="Times New Roman"/>
          <w:sz w:val="24"/>
          <w:szCs w:val="24"/>
        </w:rPr>
        <w:t xml:space="preserve">Типичные ошибки, допущенные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DB721B">
        <w:rPr>
          <w:rFonts w:ascii="Times New Roman" w:hAnsi="Times New Roman"/>
          <w:sz w:val="24"/>
          <w:szCs w:val="24"/>
        </w:rPr>
        <w:t>при выполнении работы</w:t>
      </w:r>
      <w:r>
        <w:rPr>
          <w:rFonts w:ascii="Times New Roman" w:hAnsi="Times New Roman"/>
          <w:sz w:val="24"/>
          <w:szCs w:val="24"/>
        </w:rPr>
        <w:t>,</w:t>
      </w:r>
      <w:r w:rsidRPr="00DB721B">
        <w:rPr>
          <w:rFonts w:ascii="Times New Roman" w:hAnsi="Times New Roman"/>
          <w:sz w:val="24"/>
          <w:szCs w:val="24"/>
        </w:rPr>
        <w:t xml:space="preserve"> представлены в таблице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4F5C40" w:rsidRPr="00AB31E6" w:rsidRDefault="004F5C40" w:rsidP="00AB31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5C40">
        <w:rPr>
          <w:rFonts w:ascii="Times New Roman" w:hAnsi="Times New Roman"/>
          <w:i/>
          <w:sz w:val="24"/>
          <w:szCs w:val="24"/>
        </w:rPr>
        <w:t>Таблица 7.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795"/>
        <w:gridCol w:w="2517"/>
      </w:tblGrid>
      <w:tr w:rsidR="004F5C40" w:rsidRPr="00DB721B" w:rsidTr="004F5C40">
        <w:tc>
          <w:tcPr>
            <w:tcW w:w="817" w:type="dxa"/>
          </w:tcPr>
          <w:p w:rsidR="004F5C40" w:rsidRPr="000A581B" w:rsidRDefault="004F5C40" w:rsidP="004F5C4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678" w:type="dxa"/>
          </w:tcPr>
          <w:p w:rsidR="004F5C40" w:rsidRPr="000A581B" w:rsidRDefault="004F5C40" w:rsidP="004F5C4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1795" w:type="dxa"/>
          </w:tcPr>
          <w:p w:rsidR="004F5C40" w:rsidRPr="000A581B" w:rsidRDefault="004F5C40" w:rsidP="00AB31E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="005E572E" w:rsidRPr="000A581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5E572E" w:rsidRPr="000A581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F5C40" w:rsidRPr="000A581B" w:rsidRDefault="004F5C40" w:rsidP="00AB31E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допустивших</w:t>
            </w:r>
            <w:proofErr w:type="gramEnd"/>
            <w:r w:rsidRPr="000A581B">
              <w:rPr>
                <w:rFonts w:ascii="Times New Roman" w:hAnsi="Times New Roman"/>
                <w:b/>
                <w:sz w:val="24"/>
                <w:szCs w:val="24"/>
              </w:rPr>
              <w:t xml:space="preserve"> ошибки</w:t>
            </w:r>
          </w:p>
        </w:tc>
        <w:tc>
          <w:tcPr>
            <w:tcW w:w="2517" w:type="dxa"/>
          </w:tcPr>
          <w:p w:rsidR="004F5C40" w:rsidRPr="000A581B" w:rsidRDefault="004F5C40" w:rsidP="004F5C4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1B">
              <w:rPr>
                <w:rFonts w:ascii="Times New Roman" w:hAnsi="Times New Roman"/>
                <w:b/>
                <w:sz w:val="24"/>
                <w:szCs w:val="24"/>
              </w:rPr>
              <w:t>Анализ причин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сравнивать натуральные числа.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7A418D" w:rsidRPr="000A581B" w:rsidRDefault="007A418D" w:rsidP="004F5C4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Невнимательное прочтение задания. Недостаточно отработаны навыки сравнения чисел.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сравнивать натуральные числа.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7A418D" w:rsidRPr="000A581B" w:rsidRDefault="007A418D" w:rsidP="00641F8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 xml:space="preserve">Невнимательное прочтение задания. </w:t>
            </w:r>
            <w:r w:rsidRPr="000A581B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 отработаны навыки сравнения чисел.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осуществлять перевод из одной единицы измерения в другую.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517" w:type="dxa"/>
          </w:tcPr>
          <w:p w:rsidR="007A418D" w:rsidRPr="000A581B" w:rsidRDefault="007A418D" w:rsidP="00641F83">
            <w:pPr>
              <w:pStyle w:val="ab"/>
              <w:spacing w:line="240" w:lineRule="auto"/>
              <w:jc w:val="left"/>
              <w:rPr>
                <w:b w:val="0"/>
                <w:szCs w:val="24"/>
                <w:lang w:eastAsia="ru-RU"/>
              </w:rPr>
            </w:pPr>
            <w:r w:rsidRPr="000A581B">
              <w:rPr>
                <w:b w:val="0"/>
                <w:szCs w:val="24"/>
                <w:lang w:eastAsia="ru-RU"/>
              </w:rPr>
              <w:t>Не закреплены навыки перевода из одной единицы измерения в другую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определять координаты точек</w:t>
            </w:r>
            <w:r w:rsidR="00EC01D6" w:rsidRPr="000A581B">
              <w:rPr>
                <w:rFonts w:ascii="Times New Roman" w:hAnsi="Times New Roman"/>
                <w:sz w:val="24"/>
                <w:szCs w:val="24"/>
              </w:rPr>
              <w:t>,</w:t>
            </w:r>
            <w:r w:rsidRPr="000A581B">
              <w:rPr>
                <w:rFonts w:ascii="Times New Roman" w:hAnsi="Times New Roman"/>
                <w:sz w:val="24"/>
                <w:szCs w:val="24"/>
              </w:rPr>
              <w:t xml:space="preserve"> расположенных на координатном луче.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17" w:type="dxa"/>
          </w:tcPr>
          <w:p w:rsidR="007A418D" w:rsidRPr="000A581B" w:rsidRDefault="007A418D" w:rsidP="007A418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 xml:space="preserve">Ошибки при выборе единицы, координаты точек записаны  неверно (например, А=2, Д=5). 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составлять выражение по условию задачи.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17" w:type="dxa"/>
          </w:tcPr>
          <w:p w:rsidR="007A418D" w:rsidRPr="000A581B" w:rsidRDefault="007A418D" w:rsidP="007A418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Допущены вычислительные ошибки, невнимательное прочтение условия задачи и составление выражения для ее решения.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находить периметр и площадь прямоугольника, знание формул площади и периметра прямоугольника.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17" w:type="dxa"/>
          </w:tcPr>
          <w:p w:rsidR="007A418D" w:rsidRPr="000A581B" w:rsidRDefault="007A418D" w:rsidP="007A418D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color w:val="000000"/>
                <w:sz w:val="24"/>
                <w:szCs w:val="24"/>
              </w:rPr>
              <w:t>Допущена вычислительная ошибка, неверно записана формула периметра прямоугольника.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использовать формулу пути для нахождения скорости и времени движения.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17" w:type="dxa"/>
          </w:tcPr>
          <w:p w:rsidR="007A418D" w:rsidRPr="000A581B" w:rsidRDefault="007A418D" w:rsidP="007A418D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применять формулу пути для нахождения скорости и времени, ошибки вычислительного характера. </w:t>
            </w:r>
          </w:p>
        </w:tc>
      </w:tr>
      <w:tr w:rsidR="007A418D" w:rsidRPr="00DB721B" w:rsidTr="004F5C40">
        <w:tc>
          <w:tcPr>
            <w:tcW w:w="817" w:type="dxa"/>
          </w:tcPr>
          <w:p w:rsidR="007A418D" w:rsidRPr="000A581B" w:rsidRDefault="007A418D" w:rsidP="004F5C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A418D" w:rsidRPr="000A581B" w:rsidRDefault="007A418D" w:rsidP="00641F83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натуральными числами (умножение, деление сложение и вычитание многозначных чисел).</w:t>
            </w:r>
          </w:p>
        </w:tc>
        <w:tc>
          <w:tcPr>
            <w:tcW w:w="1795" w:type="dxa"/>
          </w:tcPr>
          <w:p w:rsidR="007A418D" w:rsidRPr="000A581B" w:rsidRDefault="007A418D" w:rsidP="00AB31E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517" w:type="dxa"/>
          </w:tcPr>
          <w:p w:rsidR="007A418D" w:rsidRPr="000A581B" w:rsidRDefault="007A418D" w:rsidP="007A418D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81B">
              <w:rPr>
                <w:rFonts w:ascii="Times New Roman" w:hAnsi="Times New Roman"/>
                <w:color w:val="000000"/>
                <w:sz w:val="24"/>
                <w:szCs w:val="24"/>
              </w:rPr>
              <w:t>Неверно определен порядок выполнения действий, не отработаны навыки деления столбиком на двузначное число, вычитания многозначных чисел.</w:t>
            </w:r>
          </w:p>
        </w:tc>
      </w:tr>
    </w:tbl>
    <w:p w:rsidR="000A581B" w:rsidRPr="000A581B" w:rsidRDefault="00445168" w:rsidP="00445168">
      <w:pPr>
        <w:rPr>
          <w:rFonts w:ascii="Times New Roman" w:hAnsi="Times New Roman" w:cs="Times New Roman"/>
          <w:sz w:val="24"/>
          <w:szCs w:val="24"/>
        </w:rPr>
      </w:pPr>
      <w:r w:rsidRPr="000A581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C01D6" w:rsidRPr="000A581B">
        <w:rPr>
          <w:rFonts w:ascii="Times New Roman" w:hAnsi="Times New Roman" w:cs="Times New Roman"/>
          <w:sz w:val="24"/>
          <w:szCs w:val="24"/>
        </w:rPr>
        <w:t>полугодовой</w:t>
      </w:r>
      <w:r w:rsidRPr="000A581B">
        <w:rPr>
          <w:rFonts w:ascii="Times New Roman" w:hAnsi="Times New Roman" w:cs="Times New Roman"/>
          <w:sz w:val="24"/>
          <w:szCs w:val="24"/>
        </w:rPr>
        <w:t xml:space="preserve"> контрольной работы можно говорить о том, что 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к концу первого полугодия </w:t>
      </w:r>
      <w:r w:rsidR="007E797B" w:rsidRPr="000A581B">
        <w:rPr>
          <w:rFonts w:ascii="Times New Roman" w:hAnsi="Times New Roman" w:cs="Times New Roman"/>
          <w:sz w:val="24"/>
          <w:szCs w:val="24"/>
        </w:rPr>
        <w:t>об</w:t>
      </w:r>
      <w:r w:rsidRPr="000A581B">
        <w:rPr>
          <w:rFonts w:ascii="Times New Roman" w:hAnsi="Times New Roman" w:cs="Times New Roman"/>
          <w:sz w:val="24"/>
          <w:szCs w:val="24"/>
        </w:rPr>
        <w:t>уча</w:t>
      </w:r>
      <w:r w:rsidR="007E797B" w:rsidRPr="000A581B">
        <w:rPr>
          <w:rFonts w:ascii="Times New Roman" w:hAnsi="Times New Roman" w:cs="Times New Roman"/>
          <w:sz w:val="24"/>
          <w:szCs w:val="24"/>
        </w:rPr>
        <w:t>ю</w:t>
      </w:r>
      <w:r w:rsidRPr="000A581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01D6" w:rsidRPr="000A581B">
        <w:rPr>
          <w:rFonts w:ascii="Times New Roman" w:hAnsi="Times New Roman" w:cs="Times New Roman"/>
          <w:sz w:val="24"/>
          <w:szCs w:val="24"/>
        </w:rPr>
        <w:t>5-х классов снизили свои показатели по успеваемости и качеству знаний</w:t>
      </w:r>
      <w:r w:rsidRPr="000A581B">
        <w:rPr>
          <w:rFonts w:ascii="Times New Roman" w:hAnsi="Times New Roman" w:cs="Times New Roman"/>
          <w:sz w:val="24"/>
          <w:szCs w:val="24"/>
        </w:rPr>
        <w:t>. Больше всего затруднений вызвало решение зада</w:t>
      </w:r>
      <w:r w:rsidR="00EC01D6" w:rsidRPr="000A581B">
        <w:rPr>
          <w:rFonts w:ascii="Times New Roman" w:hAnsi="Times New Roman" w:cs="Times New Roman"/>
          <w:sz w:val="24"/>
          <w:szCs w:val="24"/>
        </w:rPr>
        <w:t>ния</w:t>
      </w:r>
      <w:r w:rsidRPr="000A581B">
        <w:rPr>
          <w:rFonts w:ascii="Times New Roman" w:hAnsi="Times New Roman" w:cs="Times New Roman"/>
          <w:sz w:val="24"/>
          <w:szCs w:val="24"/>
        </w:rPr>
        <w:t xml:space="preserve"> №</w:t>
      </w:r>
      <w:r w:rsidR="00731764" w:rsidRPr="000A581B">
        <w:rPr>
          <w:rFonts w:ascii="Times New Roman" w:hAnsi="Times New Roman" w:cs="Times New Roman"/>
          <w:sz w:val="24"/>
          <w:szCs w:val="24"/>
        </w:rPr>
        <w:t xml:space="preserve"> </w:t>
      </w:r>
      <w:r w:rsidR="00EC01D6" w:rsidRPr="000A581B">
        <w:rPr>
          <w:rFonts w:ascii="Times New Roman" w:hAnsi="Times New Roman" w:cs="Times New Roman"/>
          <w:sz w:val="24"/>
          <w:szCs w:val="24"/>
        </w:rPr>
        <w:t>3</w:t>
      </w:r>
      <w:r w:rsidRPr="000A581B">
        <w:rPr>
          <w:rFonts w:ascii="Times New Roman" w:hAnsi="Times New Roman" w:cs="Times New Roman"/>
          <w:sz w:val="24"/>
          <w:szCs w:val="24"/>
        </w:rPr>
        <w:t xml:space="preserve"> (</w:t>
      </w:r>
      <w:r w:rsidR="00EC01D6" w:rsidRPr="000A581B">
        <w:rPr>
          <w:rFonts w:ascii="Times New Roman" w:hAnsi="Times New Roman" w:cs="Times New Roman"/>
          <w:sz w:val="24"/>
          <w:szCs w:val="24"/>
        </w:rPr>
        <w:t>75% обучающиеся н</w:t>
      </w:r>
      <w:r w:rsidR="00EC01D6" w:rsidRPr="000A581B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EC01D6" w:rsidRPr="000A581B">
        <w:rPr>
          <w:rFonts w:ascii="Times New Roman" w:hAnsi="Times New Roman" w:cs="Times New Roman"/>
          <w:sz w:val="24"/>
          <w:szCs w:val="24"/>
          <w:lang w:eastAsia="ru-RU"/>
        </w:rPr>
        <w:t>умеют</w:t>
      </w:r>
      <w:r w:rsidR="00EC01D6" w:rsidRPr="000A581B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</w:t>
      </w:r>
      <w:r w:rsidR="00EC01D6" w:rsidRPr="000A581B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EC01D6" w:rsidRPr="000A581B">
        <w:rPr>
          <w:rFonts w:ascii="Times New Roman" w:hAnsi="Times New Roman" w:cs="Times New Roman"/>
          <w:sz w:val="24"/>
          <w:szCs w:val="24"/>
          <w:lang w:eastAsia="ru-RU"/>
        </w:rPr>
        <w:t xml:space="preserve"> из одной единицы измерения в другую</w:t>
      </w:r>
      <w:r w:rsidRPr="000A581B">
        <w:rPr>
          <w:rFonts w:ascii="Times New Roman" w:hAnsi="Times New Roman" w:cs="Times New Roman"/>
          <w:sz w:val="24"/>
          <w:szCs w:val="24"/>
        </w:rPr>
        <w:t xml:space="preserve">), </w:t>
      </w:r>
      <w:r w:rsidR="00EC01D6" w:rsidRPr="000A581B">
        <w:rPr>
          <w:rFonts w:ascii="Times New Roman" w:hAnsi="Times New Roman" w:cs="Times New Roman"/>
          <w:sz w:val="24"/>
          <w:szCs w:val="24"/>
        </w:rPr>
        <w:t>около</w:t>
      </w:r>
      <w:r w:rsidR="00731764" w:rsidRPr="000A581B">
        <w:rPr>
          <w:rFonts w:ascii="Times New Roman" w:hAnsi="Times New Roman" w:cs="Times New Roman"/>
          <w:sz w:val="24"/>
          <w:szCs w:val="24"/>
        </w:rPr>
        <w:t xml:space="preserve"> </w:t>
      </w:r>
      <w:r w:rsidR="00EC01D6" w:rsidRPr="000A581B">
        <w:rPr>
          <w:rFonts w:ascii="Times New Roman" w:hAnsi="Times New Roman" w:cs="Times New Roman"/>
          <w:sz w:val="24"/>
          <w:szCs w:val="24"/>
        </w:rPr>
        <w:t>40</w:t>
      </w:r>
      <w:r w:rsidR="00731764" w:rsidRPr="000A581B">
        <w:rPr>
          <w:rFonts w:ascii="Times New Roman" w:hAnsi="Times New Roman" w:cs="Times New Roman"/>
          <w:sz w:val="24"/>
          <w:szCs w:val="24"/>
        </w:rPr>
        <w:t>% об</w:t>
      </w:r>
      <w:r w:rsidRPr="000A581B">
        <w:rPr>
          <w:rFonts w:ascii="Times New Roman" w:hAnsi="Times New Roman" w:cs="Times New Roman"/>
          <w:sz w:val="24"/>
          <w:szCs w:val="24"/>
        </w:rPr>
        <w:t>уча</w:t>
      </w:r>
      <w:r w:rsidR="00731764" w:rsidRPr="000A581B">
        <w:rPr>
          <w:rFonts w:ascii="Times New Roman" w:hAnsi="Times New Roman" w:cs="Times New Roman"/>
          <w:sz w:val="24"/>
          <w:szCs w:val="24"/>
        </w:rPr>
        <w:t>ю</w:t>
      </w:r>
      <w:r w:rsidRPr="000A581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не могут </w:t>
      </w:r>
      <w:r w:rsidR="00EC01D6" w:rsidRPr="000A581B">
        <w:rPr>
          <w:rFonts w:ascii="Times New Roman" w:hAnsi="Times New Roman" w:cs="Times New Roman"/>
          <w:sz w:val="24"/>
          <w:szCs w:val="24"/>
        </w:rPr>
        <w:t>определять координаты точек</w:t>
      </w:r>
      <w:r w:rsidR="00EC01D6" w:rsidRPr="000A581B">
        <w:rPr>
          <w:rFonts w:ascii="Times New Roman" w:hAnsi="Times New Roman" w:cs="Times New Roman"/>
          <w:sz w:val="24"/>
          <w:szCs w:val="24"/>
        </w:rPr>
        <w:t>,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расположенных на координатном луче</w:t>
      </w:r>
      <w:r w:rsidR="00731764" w:rsidRPr="000A581B">
        <w:rPr>
          <w:rFonts w:ascii="Times New Roman" w:hAnsi="Times New Roman" w:cs="Times New Roman"/>
          <w:sz w:val="24"/>
          <w:szCs w:val="24"/>
        </w:rPr>
        <w:t xml:space="preserve">. Около </w:t>
      </w:r>
      <w:r w:rsidR="00EC01D6" w:rsidRPr="000A581B">
        <w:rPr>
          <w:rFonts w:ascii="Times New Roman" w:hAnsi="Times New Roman" w:cs="Times New Roman"/>
          <w:sz w:val="24"/>
          <w:szCs w:val="24"/>
        </w:rPr>
        <w:t>45</w:t>
      </w:r>
      <w:r w:rsidR="00731764" w:rsidRPr="000A581B">
        <w:rPr>
          <w:rFonts w:ascii="Times New Roman" w:hAnsi="Times New Roman" w:cs="Times New Roman"/>
          <w:sz w:val="24"/>
          <w:szCs w:val="24"/>
        </w:rPr>
        <w:t>%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1D6" w:rsidRPr="000A58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01D6" w:rsidRPr="000A581B">
        <w:rPr>
          <w:rFonts w:ascii="Times New Roman" w:hAnsi="Times New Roman" w:cs="Times New Roman"/>
          <w:sz w:val="24"/>
          <w:szCs w:val="24"/>
        </w:rPr>
        <w:t xml:space="preserve"> невнимательно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</w:t>
      </w:r>
      <w:r w:rsidR="00EC01D6" w:rsidRPr="000A581B">
        <w:rPr>
          <w:rFonts w:ascii="Times New Roman" w:hAnsi="Times New Roman" w:cs="Times New Roman"/>
          <w:sz w:val="24"/>
          <w:szCs w:val="24"/>
        </w:rPr>
        <w:t>читают условия задачи, д</w:t>
      </w:r>
      <w:r w:rsidR="00EC01D6" w:rsidRPr="000A581B">
        <w:rPr>
          <w:rFonts w:ascii="Times New Roman" w:hAnsi="Times New Roman" w:cs="Times New Roman"/>
          <w:sz w:val="24"/>
          <w:szCs w:val="24"/>
        </w:rPr>
        <w:t>опу</w:t>
      </w:r>
      <w:r w:rsidR="00EC01D6" w:rsidRPr="000A581B">
        <w:rPr>
          <w:rFonts w:ascii="Times New Roman" w:hAnsi="Times New Roman" w:cs="Times New Roman"/>
          <w:sz w:val="24"/>
          <w:szCs w:val="24"/>
        </w:rPr>
        <w:t>скают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вычислительные ошибки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и </w:t>
      </w:r>
      <w:r w:rsidR="00EC01D6" w:rsidRPr="000A581B">
        <w:rPr>
          <w:rFonts w:ascii="Times New Roman" w:hAnsi="Times New Roman" w:cs="Times New Roman"/>
          <w:sz w:val="24"/>
          <w:szCs w:val="24"/>
        </w:rPr>
        <w:t>ошибки при составлении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выражения для ее решения.</w:t>
      </w:r>
      <w:r w:rsidR="00EC01D6" w:rsidRPr="000A581B">
        <w:rPr>
          <w:rFonts w:ascii="Times New Roman" w:hAnsi="Times New Roman" w:cs="Times New Roman"/>
          <w:sz w:val="24"/>
          <w:szCs w:val="24"/>
        </w:rPr>
        <w:t xml:space="preserve"> Свыше 50% </w:t>
      </w:r>
      <w:r w:rsidR="000A581B" w:rsidRPr="000A581B">
        <w:rPr>
          <w:rFonts w:ascii="Times New Roman" w:hAnsi="Times New Roman" w:cs="Times New Roman"/>
          <w:sz w:val="24"/>
          <w:szCs w:val="24"/>
        </w:rPr>
        <w:t xml:space="preserve">обучающихся не умеют </w:t>
      </w:r>
      <w:r w:rsidR="000A581B" w:rsidRPr="000A581B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</w:t>
      </w:r>
      <w:r w:rsidR="000A581B" w:rsidRPr="000A581B">
        <w:rPr>
          <w:rFonts w:ascii="Times New Roman" w:hAnsi="Times New Roman" w:cs="Times New Roman"/>
          <w:sz w:val="24"/>
          <w:szCs w:val="24"/>
        </w:rPr>
        <w:t>, н</w:t>
      </w:r>
      <w:r w:rsidR="000A581B" w:rsidRPr="000A581B">
        <w:rPr>
          <w:rFonts w:ascii="Times New Roman" w:hAnsi="Times New Roman" w:cs="Times New Roman"/>
          <w:color w:val="000000"/>
          <w:sz w:val="24"/>
          <w:szCs w:val="24"/>
        </w:rPr>
        <w:t>еверно определ</w:t>
      </w:r>
      <w:r w:rsidR="000A581B" w:rsidRPr="000A581B">
        <w:rPr>
          <w:rFonts w:ascii="Times New Roman" w:hAnsi="Times New Roman" w:cs="Times New Roman"/>
          <w:color w:val="000000"/>
          <w:sz w:val="24"/>
          <w:szCs w:val="24"/>
        </w:rPr>
        <w:t>яют</w:t>
      </w:r>
      <w:r w:rsidR="000A581B" w:rsidRPr="000A581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выполнения действий, не отработан навык деления столбиком на двузначное число, вычитани</w:t>
      </w:r>
      <w:r w:rsidR="000A581B" w:rsidRPr="000A58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A581B" w:rsidRPr="000A581B">
        <w:rPr>
          <w:rFonts w:ascii="Times New Roman" w:hAnsi="Times New Roman" w:cs="Times New Roman"/>
          <w:color w:val="000000"/>
          <w:sz w:val="24"/>
          <w:szCs w:val="24"/>
        </w:rPr>
        <w:t xml:space="preserve"> многозначных чисел.</w:t>
      </w:r>
    </w:p>
    <w:p w:rsidR="00445168" w:rsidRPr="000A581B" w:rsidRDefault="00445168" w:rsidP="00445168">
      <w:pPr>
        <w:rPr>
          <w:rFonts w:ascii="Times New Roman" w:hAnsi="Times New Roman" w:cs="Times New Roman"/>
          <w:sz w:val="24"/>
          <w:szCs w:val="24"/>
        </w:rPr>
      </w:pPr>
      <w:r w:rsidRPr="000A581B">
        <w:rPr>
          <w:rFonts w:ascii="Times New Roman" w:hAnsi="Times New Roman" w:cs="Times New Roman"/>
          <w:sz w:val="24"/>
          <w:szCs w:val="24"/>
        </w:rPr>
        <w:t>Таким образом, о</w:t>
      </w:r>
      <w:r w:rsidRPr="000A581B">
        <w:rPr>
          <w:rFonts w:ascii="Times New Roman" w:hAnsi="Times New Roman" w:cs="Times New Roman"/>
          <w:bCs/>
          <w:sz w:val="24"/>
          <w:szCs w:val="24"/>
        </w:rPr>
        <w:t xml:space="preserve">собого внимания требует проблема формирования вычислительных навыков, а также привычка к самоконтролю. </w:t>
      </w:r>
      <w:r w:rsidRPr="000A581B">
        <w:rPr>
          <w:rFonts w:ascii="Times New Roman" w:hAnsi="Times New Roman" w:cs="Times New Roman"/>
          <w:sz w:val="24"/>
          <w:szCs w:val="24"/>
        </w:rPr>
        <w:t xml:space="preserve">Основная проблема при </w:t>
      </w:r>
      <w:r w:rsidRPr="000A581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заданий заключается в отсутствии умений работать с текстом задания, невнимательность при вычислениях. </w:t>
      </w:r>
    </w:p>
    <w:p w:rsidR="00655952" w:rsidRPr="000B1D83" w:rsidRDefault="00655952" w:rsidP="000B1D83">
      <w:pPr>
        <w:pStyle w:val="Default"/>
        <w:ind w:firstLine="709"/>
        <w:jc w:val="both"/>
      </w:pPr>
      <w:r w:rsidRPr="000B1D83">
        <w:rPr>
          <w:b/>
          <w:bCs/>
        </w:rPr>
        <w:t xml:space="preserve">Выводы </w:t>
      </w:r>
    </w:p>
    <w:p w:rsidR="002B1BEC" w:rsidRDefault="00655952" w:rsidP="000B1D83">
      <w:pPr>
        <w:pStyle w:val="Default"/>
        <w:ind w:firstLine="709"/>
        <w:jc w:val="both"/>
      </w:pPr>
      <w:r w:rsidRPr="000B1D83">
        <w:t xml:space="preserve">В целом, анализируя результаты </w:t>
      </w:r>
      <w:r w:rsidR="003544A7">
        <w:t>полугодовой</w:t>
      </w:r>
      <w:r w:rsidR="002B1BEC">
        <w:t xml:space="preserve"> </w:t>
      </w:r>
      <w:r w:rsidRPr="000B1D83">
        <w:t xml:space="preserve">контрольной работы по </w:t>
      </w:r>
      <w:r w:rsidR="00E30673">
        <w:t>математике</w:t>
      </w:r>
      <w:r w:rsidR="00F13AF1">
        <w:t xml:space="preserve"> обучающихся 5</w:t>
      </w:r>
      <w:r w:rsidR="000B1D83">
        <w:t xml:space="preserve"> классов</w:t>
      </w:r>
      <w:r w:rsidRPr="000B1D83">
        <w:t>, можно отметить</w:t>
      </w:r>
      <w:r w:rsidR="002B1BEC">
        <w:t>,</w:t>
      </w:r>
      <w:r w:rsidRPr="000B1D83">
        <w:t xml:space="preserve"> что </w:t>
      </w:r>
      <w:r w:rsidR="002B1BEC" w:rsidRPr="00EF7258">
        <w:t xml:space="preserve">большинство </w:t>
      </w:r>
      <w:r w:rsidR="00F13AF1">
        <w:t>пяти</w:t>
      </w:r>
      <w:r w:rsidR="002B1BEC" w:rsidRPr="00EF7258">
        <w:t>классников демонстрирует владение программным материалом, соответствующим периоду обучения.</w:t>
      </w:r>
      <w:r w:rsidR="002B1BEC" w:rsidRPr="000B1D83">
        <w:t xml:space="preserve"> </w:t>
      </w:r>
    </w:p>
    <w:p w:rsidR="002B1BEC" w:rsidRDefault="00655952" w:rsidP="000B1D83">
      <w:pPr>
        <w:pStyle w:val="Default"/>
        <w:ind w:firstLine="709"/>
        <w:jc w:val="both"/>
      </w:pPr>
      <w:r w:rsidRPr="000B1D83">
        <w:t xml:space="preserve">Можно отметить </w:t>
      </w:r>
      <w:r w:rsidR="00151E40">
        <w:t>общеобразовательные организации</w:t>
      </w:r>
      <w:r w:rsidRPr="000B1D83">
        <w:t xml:space="preserve">, где качество </w:t>
      </w:r>
      <w:proofErr w:type="gramStart"/>
      <w:r w:rsidRPr="000B1D83">
        <w:t>обучения по предмету</w:t>
      </w:r>
      <w:proofErr w:type="gramEnd"/>
      <w:r w:rsidRPr="000B1D83">
        <w:t xml:space="preserve"> поставлено на первое место. Это</w:t>
      </w:r>
      <w:r w:rsidR="00151E40">
        <w:t xml:space="preserve"> </w:t>
      </w:r>
      <w:r w:rsidR="003544A7">
        <w:t>МБОУ «СОШ № 6», МАОУ «СОШ № 8», МБОУ «</w:t>
      </w:r>
      <w:proofErr w:type="spellStart"/>
      <w:r w:rsidR="003544A7">
        <w:t>Ириклинская</w:t>
      </w:r>
      <w:proofErr w:type="spellEnd"/>
      <w:r w:rsidR="003544A7">
        <w:t xml:space="preserve"> СОШ», МАОУ «СОШ № 3», МБОУ «Репинская СОШ», МБОУ «Хмелевская ООШ».</w:t>
      </w:r>
    </w:p>
    <w:p w:rsidR="00655952" w:rsidRPr="002B1BEC" w:rsidRDefault="00655952" w:rsidP="003544A7">
      <w:pPr>
        <w:rPr>
          <w:rFonts w:ascii="Times New Roman" w:hAnsi="Times New Roman" w:cs="Times New Roman"/>
          <w:sz w:val="24"/>
          <w:szCs w:val="24"/>
        </w:rPr>
      </w:pPr>
      <w:r w:rsidRPr="00D503B2">
        <w:rPr>
          <w:rFonts w:ascii="Times New Roman" w:hAnsi="Times New Roman" w:cs="Times New Roman"/>
          <w:sz w:val="24"/>
          <w:szCs w:val="24"/>
        </w:rPr>
        <w:t xml:space="preserve">Но, несмотря на положительные моменты, есть и минусы. Самый высокий показатель процента двоек в следующих </w:t>
      </w:r>
      <w:r w:rsidR="00151E40" w:rsidRPr="00D503B2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округа: </w:t>
      </w:r>
      <w:r w:rsidR="003544A7">
        <w:rPr>
          <w:rFonts w:ascii="Times New Roman" w:hAnsi="Times New Roman" w:cs="Times New Roman"/>
          <w:sz w:val="24"/>
          <w:szCs w:val="24"/>
        </w:rPr>
        <w:t xml:space="preserve">МБОУ «Поповская ООШ», МАОУ «СОШ № 7», </w:t>
      </w:r>
      <w:proofErr w:type="spellStart"/>
      <w:r w:rsidR="003544A7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3544A7">
        <w:rPr>
          <w:rFonts w:ascii="Times New Roman" w:hAnsi="Times New Roman" w:cs="Times New Roman"/>
          <w:sz w:val="24"/>
          <w:szCs w:val="24"/>
        </w:rPr>
        <w:t xml:space="preserve"> филиал МБОУ «Репинская СОШ», МАОУ «СОШ № 3», МБОУ «</w:t>
      </w:r>
      <w:proofErr w:type="spellStart"/>
      <w:r w:rsidR="003544A7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3544A7">
        <w:rPr>
          <w:rFonts w:ascii="Times New Roman" w:hAnsi="Times New Roman" w:cs="Times New Roman"/>
          <w:sz w:val="24"/>
          <w:szCs w:val="24"/>
        </w:rPr>
        <w:t xml:space="preserve"> СОШ», МБОУ «Новониколаевская СОШ», МБОУ «Гимназия», МБОУ «</w:t>
      </w:r>
      <w:proofErr w:type="spellStart"/>
      <w:r w:rsidR="003544A7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3544A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3544A7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3544A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655952" w:rsidRDefault="00655952" w:rsidP="00504109">
      <w:pPr>
        <w:pStyle w:val="Default"/>
        <w:ind w:firstLine="709"/>
        <w:jc w:val="both"/>
        <w:rPr>
          <w:b/>
          <w:bCs/>
        </w:rPr>
      </w:pPr>
      <w:r w:rsidRPr="00A40F97">
        <w:rPr>
          <w:b/>
          <w:bCs/>
        </w:rPr>
        <w:t xml:space="preserve">Рекомендации </w:t>
      </w:r>
    </w:p>
    <w:p w:rsidR="00D728DF" w:rsidRPr="00044449" w:rsidRDefault="00D728DF" w:rsidP="00D728DF">
      <w:pPr>
        <w:pStyle w:val="Default"/>
        <w:ind w:firstLine="709"/>
        <w:jc w:val="both"/>
      </w:pPr>
      <w:r>
        <w:rPr>
          <w:b/>
          <w:bCs/>
        </w:rPr>
        <w:t>Администрации ОО:</w:t>
      </w:r>
    </w:p>
    <w:p w:rsidR="00D728DF" w:rsidRPr="000041B3" w:rsidRDefault="00D728DF" w:rsidP="00D728DF">
      <w:pPr>
        <w:pStyle w:val="Default"/>
        <w:ind w:firstLine="709"/>
        <w:jc w:val="both"/>
        <w:rPr>
          <w:b/>
          <w:bCs/>
        </w:rPr>
      </w:pPr>
      <w:r>
        <w:t xml:space="preserve">1. </w:t>
      </w:r>
      <w:r w:rsidRPr="00044449">
        <w:t xml:space="preserve">Рассмотреть результаты </w:t>
      </w:r>
      <w:r w:rsidR="00984B3D">
        <w:t>полугодовой</w:t>
      </w:r>
      <w:r w:rsidRPr="00044449">
        <w:t xml:space="preserve"> контрольной работы по </w:t>
      </w:r>
      <w:r w:rsidR="00E30673">
        <w:t>математике</w:t>
      </w:r>
      <w:r w:rsidRPr="00044449">
        <w:t xml:space="preserve"> обучающихся </w:t>
      </w:r>
      <w:r w:rsidR="00F13AF1">
        <w:t>5</w:t>
      </w:r>
      <w:r>
        <w:t xml:space="preserve"> </w:t>
      </w:r>
      <w:r w:rsidRPr="00A40F97">
        <w:t xml:space="preserve">классов на совещаниях </w:t>
      </w:r>
      <w:r>
        <w:t>всех уровней ОО.</w:t>
      </w:r>
    </w:p>
    <w:p w:rsidR="00D728DF" w:rsidRPr="00A40F97" w:rsidRDefault="009123D9" w:rsidP="00D728DF">
      <w:pPr>
        <w:pStyle w:val="Default"/>
        <w:ind w:firstLine="709"/>
        <w:jc w:val="right"/>
      </w:pPr>
      <w:r>
        <w:t>Срок: до 2</w:t>
      </w:r>
      <w:r w:rsidR="00E30673">
        <w:t>8</w:t>
      </w:r>
      <w:r>
        <w:t xml:space="preserve"> </w:t>
      </w:r>
      <w:r w:rsidR="00984B3D">
        <w:t>декабря</w:t>
      </w:r>
      <w:r>
        <w:t xml:space="preserve"> 2018</w:t>
      </w:r>
      <w:r w:rsidR="00D728DF">
        <w:t xml:space="preserve"> года</w:t>
      </w:r>
    </w:p>
    <w:p w:rsidR="00D728DF" w:rsidRPr="00D42ED2" w:rsidRDefault="00D728DF" w:rsidP="0098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23D9">
        <w:rPr>
          <w:rFonts w:ascii="Times New Roman" w:hAnsi="Times New Roman" w:cs="Times New Roman"/>
          <w:sz w:val="24"/>
          <w:szCs w:val="24"/>
        </w:rPr>
        <w:t xml:space="preserve">Включить во </w:t>
      </w:r>
      <w:proofErr w:type="spellStart"/>
      <w:r w:rsidR="009123D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041B3">
        <w:rPr>
          <w:rFonts w:ascii="Times New Roman" w:hAnsi="Times New Roman" w:cs="Times New Roman"/>
          <w:sz w:val="24"/>
          <w:szCs w:val="24"/>
        </w:rPr>
        <w:t xml:space="preserve"> контроль систем</w:t>
      </w:r>
      <w:r w:rsidR="009123D9">
        <w:rPr>
          <w:rFonts w:ascii="Times New Roman" w:hAnsi="Times New Roman" w:cs="Times New Roman"/>
          <w:sz w:val="24"/>
          <w:szCs w:val="24"/>
        </w:rPr>
        <w:t>у работы</w:t>
      </w:r>
      <w:r w:rsidRPr="000041B3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E30673">
        <w:rPr>
          <w:rFonts w:ascii="Times New Roman" w:hAnsi="Times New Roman" w:cs="Times New Roman"/>
          <w:sz w:val="24"/>
          <w:szCs w:val="24"/>
        </w:rPr>
        <w:t>математики</w:t>
      </w:r>
      <w:r w:rsidR="009123D9">
        <w:rPr>
          <w:rFonts w:ascii="Times New Roman" w:hAnsi="Times New Roman" w:cs="Times New Roman"/>
          <w:sz w:val="24"/>
          <w:szCs w:val="24"/>
        </w:rPr>
        <w:t>, ориентированную</w:t>
      </w:r>
      <w:r w:rsidRPr="000041B3">
        <w:rPr>
          <w:rFonts w:ascii="Times New Roman" w:hAnsi="Times New Roman" w:cs="Times New Roman"/>
          <w:sz w:val="24"/>
          <w:szCs w:val="24"/>
        </w:rPr>
        <w:t xml:space="preserve"> на качественный конечный результат по подготовке к </w:t>
      </w:r>
      <w:r>
        <w:rPr>
          <w:rFonts w:ascii="Times New Roman" w:hAnsi="Times New Roman" w:cs="Times New Roman"/>
          <w:sz w:val="24"/>
          <w:szCs w:val="24"/>
        </w:rPr>
        <w:t>Всероссийским проверочным работам</w:t>
      </w:r>
      <w:r w:rsidRPr="000041B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gramStart"/>
      <w:r w:rsidRPr="00004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1B3">
        <w:rPr>
          <w:rFonts w:ascii="Times New Roman" w:hAnsi="Times New Roman" w:cs="Times New Roman"/>
          <w:sz w:val="24"/>
          <w:szCs w:val="24"/>
        </w:rPr>
        <w:t xml:space="preserve"> следующих ОО: </w:t>
      </w:r>
      <w:r w:rsidR="00984B3D">
        <w:rPr>
          <w:rFonts w:ascii="Times New Roman" w:hAnsi="Times New Roman" w:cs="Times New Roman"/>
          <w:sz w:val="24"/>
          <w:szCs w:val="24"/>
        </w:rPr>
        <w:t xml:space="preserve">МБОУ «Поповская ООШ», МАОУ «СОШ № 7», </w:t>
      </w:r>
      <w:proofErr w:type="spellStart"/>
      <w:r w:rsidR="00984B3D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984B3D">
        <w:rPr>
          <w:rFonts w:ascii="Times New Roman" w:hAnsi="Times New Roman" w:cs="Times New Roman"/>
          <w:sz w:val="24"/>
          <w:szCs w:val="24"/>
        </w:rPr>
        <w:t xml:space="preserve"> филиал МБОУ «Репинская СОШ», МАОУ «СОШ № 3», МБОУ «</w:t>
      </w:r>
      <w:proofErr w:type="spellStart"/>
      <w:r w:rsidR="00984B3D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984B3D">
        <w:rPr>
          <w:rFonts w:ascii="Times New Roman" w:hAnsi="Times New Roman" w:cs="Times New Roman"/>
          <w:sz w:val="24"/>
          <w:szCs w:val="24"/>
        </w:rPr>
        <w:t xml:space="preserve"> СОШ», МБОУ «Новониколаевская СОШ», МБОУ «Гимназия», МБОУ «</w:t>
      </w:r>
      <w:proofErr w:type="spellStart"/>
      <w:r w:rsidR="00984B3D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984B3D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984B3D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984B3D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D728DF" w:rsidRDefault="00D728DF" w:rsidP="00D728DF">
      <w:pPr>
        <w:pStyle w:val="Default"/>
        <w:ind w:firstLine="709"/>
        <w:jc w:val="right"/>
      </w:pPr>
      <w:r>
        <w:t xml:space="preserve">Срок: </w:t>
      </w:r>
      <w:r w:rsidR="00984B3D">
        <w:t>январь-март 2019</w:t>
      </w:r>
      <w:r>
        <w:t xml:space="preserve"> года</w:t>
      </w:r>
    </w:p>
    <w:p w:rsidR="00D728DF" w:rsidRDefault="00D728DF" w:rsidP="00D728DF">
      <w:pPr>
        <w:pStyle w:val="Default"/>
        <w:ind w:firstLine="709"/>
        <w:jc w:val="both"/>
      </w:pPr>
      <w:r>
        <w:t xml:space="preserve">3. </w:t>
      </w:r>
      <w:r w:rsidRPr="005D4F23">
        <w:t>Выяснить</w:t>
      </w:r>
      <w:r>
        <w:t xml:space="preserve"> </w:t>
      </w:r>
      <w:r>
        <w:rPr>
          <w:color w:val="auto"/>
        </w:rPr>
        <w:t>причины высокого</w:t>
      </w:r>
      <w:r w:rsidRPr="00BB69C1">
        <w:rPr>
          <w:color w:val="auto"/>
        </w:rPr>
        <w:t xml:space="preserve"> показателя процента «2» в ОО и разработать план мероприятий по их устранению</w:t>
      </w:r>
      <w:r w:rsidRPr="005D4F23">
        <w:t xml:space="preserve">. </w:t>
      </w:r>
    </w:p>
    <w:p w:rsidR="00D728DF" w:rsidRPr="005D4F23" w:rsidRDefault="00E30673" w:rsidP="00D728DF">
      <w:pPr>
        <w:pStyle w:val="Default"/>
        <w:ind w:firstLine="709"/>
        <w:jc w:val="right"/>
      </w:pPr>
      <w:r>
        <w:t>Срок: до 28</w:t>
      </w:r>
      <w:r w:rsidR="009123D9">
        <w:t xml:space="preserve"> </w:t>
      </w:r>
      <w:r w:rsidR="00984B3D">
        <w:t>декабря</w:t>
      </w:r>
      <w:r w:rsidR="009123D9">
        <w:t xml:space="preserve"> 2018</w:t>
      </w:r>
      <w:r w:rsidR="00D728DF">
        <w:t xml:space="preserve"> года</w:t>
      </w:r>
    </w:p>
    <w:p w:rsidR="00D728DF" w:rsidRDefault="00D728DF" w:rsidP="00D728DF">
      <w:pPr>
        <w:pStyle w:val="Default"/>
        <w:ind w:firstLine="709"/>
        <w:jc w:val="both"/>
      </w:pPr>
      <w:r>
        <w:t xml:space="preserve">4. </w:t>
      </w:r>
      <w:r w:rsidRPr="00A40F97">
        <w:t xml:space="preserve">Организовать </w:t>
      </w:r>
      <w:r>
        <w:t>О</w:t>
      </w:r>
      <w:r w:rsidRPr="00A40F97">
        <w:t xml:space="preserve">О методическую поддержку учителям </w:t>
      </w:r>
      <w:r w:rsidR="00E30673">
        <w:t>математики</w:t>
      </w:r>
      <w:r w:rsidRPr="00A40F97">
        <w:t xml:space="preserve"> в подготовке обучающихся группы «риска» к </w:t>
      </w:r>
      <w:r>
        <w:t>Всероссийским проверочным работам</w:t>
      </w:r>
      <w:r w:rsidRPr="00A40F97">
        <w:t xml:space="preserve">. </w:t>
      </w:r>
    </w:p>
    <w:p w:rsidR="00D728DF" w:rsidRDefault="009123D9" w:rsidP="00D728DF">
      <w:pPr>
        <w:pStyle w:val="Default"/>
        <w:ind w:firstLine="709"/>
        <w:jc w:val="right"/>
      </w:pPr>
      <w:r>
        <w:t xml:space="preserve">Срок: </w:t>
      </w:r>
      <w:r w:rsidR="00984B3D">
        <w:t>январь-март 2019</w:t>
      </w:r>
      <w:r w:rsidR="00D728DF">
        <w:t xml:space="preserve"> года</w:t>
      </w:r>
    </w:p>
    <w:p w:rsidR="00D728DF" w:rsidRPr="002B1BEC" w:rsidRDefault="00D728DF" w:rsidP="00D728DF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B1BEC">
        <w:rPr>
          <w:rFonts w:ascii="Times New Roman" w:hAnsi="Times New Roman" w:cs="Times New Roman"/>
          <w:sz w:val="24"/>
          <w:szCs w:val="24"/>
        </w:rPr>
        <w:t>Письменно уведомить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обучающихся о результатах </w:t>
      </w:r>
      <w:r w:rsidR="00984B3D">
        <w:rPr>
          <w:rFonts w:ascii="Times New Roman" w:hAnsi="Times New Roman" w:cs="Times New Roman"/>
          <w:sz w:val="24"/>
          <w:szCs w:val="24"/>
        </w:rPr>
        <w:t>полугодовой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C">
        <w:rPr>
          <w:rFonts w:ascii="Times New Roman" w:hAnsi="Times New Roman" w:cs="Times New Roman"/>
          <w:sz w:val="24"/>
          <w:szCs w:val="24"/>
        </w:rPr>
        <w:t>контрольной работы.</w:t>
      </w:r>
    </w:p>
    <w:p w:rsidR="00D728DF" w:rsidRDefault="009123D9" w:rsidP="00D728DF">
      <w:pPr>
        <w:pStyle w:val="Default"/>
        <w:ind w:left="1069"/>
        <w:jc w:val="right"/>
      </w:pPr>
      <w:r>
        <w:t>Срок: до 2</w:t>
      </w:r>
      <w:r w:rsidR="00E30673">
        <w:t>8</w:t>
      </w:r>
      <w:r>
        <w:t xml:space="preserve"> </w:t>
      </w:r>
      <w:r w:rsidR="00984B3D">
        <w:t>декабря</w:t>
      </w:r>
      <w:r>
        <w:t xml:space="preserve"> 2018</w:t>
      </w:r>
      <w:r w:rsidR="00D728DF">
        <w:t xml:space="preserve"> года</w:t>
      </w:r>
    </w:p>
    <w:p w:rsidR="00D728DF" w:rsidRPr="002B1BEC" w:rsidRDefault="00D728DF" w:rsidP="00D728DF">
      <w:pPr>
        <w:rPr>
          <w:rFonts w:ascii="Times New Roman" w:hAnsi="Times New Roman" w:cs="Times New Roman"/>
          <w:b/>
          <w:sz w:val="24"/>
          <w:szCs w:val="24"/>
        </w:rPr>
      </w:pPr>
      <w:r w:rsidRPr="002B1BEC">
        <w:rPr>
          <w:rFonts w:ascii="Times New Roman" w:hAnsi="Times New Roman" w:cs="Times New Roman"/>
          <w:b/>
          <w:sz w:val="24"/>
          <w:szCs w:val="24"/>
        </w:rPr>
        <w:t xml:space="preserve">Учителям </w:t>
      </w:r>
      <w:r w:rsidR="00E30673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2B1BEC">
        <w:rPr>
          <w:rFonts w:ascii="Times New Roman" w:hAnsi="Times New Roman" w:cs="Times New Roman"/>
          <w:b/>
          <w:sz w:val="24"/>
          <w:szCs w:val="24"/>
        </w:rPr>
        <w:t>:</w:t>
      </w:r>
    </w:p>
    <w:p w:rsidR="00D728DF" w:rsidRDefault="00D728DF" w:rsidP="00D728D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B1BEC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выполнения заданий </w:t>
      </w:r>
      <w:r w:rsidR="00984B3D">
        <w:rPr>
          <w:rFonts w:ascii="Times New Roman" w:hAnsi="Times New Roman" w:cs="Times New Roman"/>
          <w:sz w:val="24"/>
          <w:szCs w:val="24"/>
        </w:rPr>
        <w:t>полугодовой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C">
        <w:rPr>
          <w:rFonts w:ascii="Times New Roman" w:hAnsi="Times New Roman" w:cs="Times New Roman"/>
          <w:sz w:val="24"/>
          <w:szCs w:val="24"/>
        </w:rPr>
        <w:t xml:space="preserve">контрольной работы, обратив внимание на выявленные типичные ошибки и </w:t>
      </w:r>
      <w:r>
        <w:rPr>
          <w:rFonts w:ascii="Times New Roman" w:hAnsi="Times New Roman" w:cs="Times New Roman"/>
          <w:sz w:val="24"/>
          <w:szCs w:val="24"/>
        </w:rPr>
        <w:t xml:space="preserve">продумать </w:t>
      </w:r>
      <w:r w:rsidRPr="002B1BEC">
        <w:rPr>
          <w:rFonts w:ascii="Times New Roman" w:hAnsi="Times New Roman" w:cs="Times New Roman"/>
          <w:sz w:val="24"/>
          <w:szCs w:val="24"/>
        </w:rPr>
        <w:t>пути их устранения.</w:t>
      </w:r>
    </w:p>
    <w:p w:rsidR="00D728DF" w:rsidRPr="002B1BEC" w:rsidRDefault="009123D9" w:rsidP="00D728DF">
      <w:pPr>
        <w:pStyle w:val="Default"/>
        <w:ind w:left="1800"/>
        <w:jc w:val="right"/>
      </w:pPr>
      <w:r>
        <w:t>Срок: до 2</w:t>
      </w:r>
      <w:r w:rsidR="00E30673">
        <w:t>8</w:t>
      </w:r>
      <w:r>
        <w:t xml:space="preserve"> </w:t>
      </w:r>
      <w:r w:rsidR="00984B3D">
        <w:t>декабря</w:t>
      </w:r>
      <w:r>
        <w:t xml:space="preserve"> 2018</w:t>
      </w:r>
      <w:r w:rsidR="00D728DF">
        <w:t xml:space="preserve"> года</w:t>
      </w:r>
    </w:p>
    <w:p w:rsidR="00D728DF" w:rsidRDefault="00D728DF" w:rsidP="00A95E6F">
      <w:pPr>
        <w:pStyle w:val="Default"/>
        <w:ind w:firstLine="709"/>
        <w:jc w:val="both"/>
      </w:pPr>
      <w:r>
        <w:t>2</w:t>
      </w:r>
      <w:r w:rsidRPr="002B1BEC">
        <w:t xml:space="preserve">. При организации повторения уделить необходимое внимание вопросам, вызвавшим наибольшие затруднения у школьников </w:t>
      </w:r>
      <w:r>
        <w:t>пр</w:t>
      </w:r>
      <w:r w:rsidR="00F13AF1">
        <w:t>и выполнении заданий</w:t>
      </w:r>
      <w:r w:rsidR="00E30673">
        <w:t>.</w:t>
      </w:r>
    </w:p>
    <w:p w:rsidR="00D728DF" w:rsidRPr="002B1BEC" w:rsidRDefault="009123D9" w:rsidP="00D728DF">
      <w:pPr>
        <w:pStyle w:val="Default"/>
        <w:ind w:firstLine="709"/>
        <w:jc w:val="right"/>
      </w:pPr>
      <w:r>
        <w:t xml:space="preserve">Срок: </w:t>
      </w:r>
      <w:r w:rsidR="00984B3D">
        <w:t>январь-март</w:t>
      </w:r>
      <w:r>
        <w:t xml:space="preserve"> 2018</w:t>
      </w:r>
      <w:r w:rsidR="00D728DF">
        <w:t xml:space="preserve"> года</w:t>
      </w:r>
    </w:p>
    <w:p w:rsidR="00D728DF" w:rsidRDefault="00D728DF" w:rsidP="00D728DF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Скорректировать индивидуальные образовательные маршруты</w:t>
      </w:r>
      <w:r w:rsidRPr="002B1BEC">
        <w:rPr>
          <w:rFonts w:ascii="Times New Roman" w:hAnsi="Times New Roman" w:cs="Times New Roman"/>
          <w:sz w:val="24"/>
          <w:szCs w:val="24"/>
        </w:rPr>
        <w:t xml:space="preserve"> для обучающ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B1BEC">
        <w:rPr>
          <w:rFonts w:ascii="Times New Roman" w:hAnsi="Times New Roman" w:cs="Times New Roman"/>
          <w:sz w:val="24"/>
          <w:szCs w:val="24"/>
        </w:rPr>
        <w:t>ся группы «риск» на основании выявле</w:t>
      </w:r>
      <w:r>
        <w:rPr>
          <w:rFonts w:ascii="Times New Roman" w:hAnsi="Times New Roman" w:cs="Times New Roman"/>
          <w:sz w:val="24"/>
          <w:szCs w:val="24"/>
        </w:rPr>
        <w:t xml:space="preserve">нных пробелов в </w:t>
      </w:r>
      <w:r w:rsidRPr="002B1BEC">
        <w:rPr>
          <w:rFonts w:ascii="Times New Roman" w:hAnsi="Times New Roman" w:cs="Times New Roman"/>
          <w:sz w:val="24"/>
          <w:szCs w:val="24"/>
        </w:rPr>
        <w:t>знаниях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8DF" w:rsidRPr="006D0746" w:rsidRDefault="00D728DF" w:rsidP="00D728DF">
      <w:pPr>
        <w:pStyle w:val="Default"/>
        <w:ind w:left="720"/>
        <w:jc w:val="right"/>
      </w:pPr>
      <w:r>
        <w:t xml:space="preserve">Срок: </w:t>
      </w:r>
      <w:r w:rsidR="00E30673">
        <w:t>до 28</w:t>
      </w:r>
      <w:r w:rsidR="009123D9">
        <w:t xml:space="preserve"> </w:t>
      </w:r>
      <w:r w:rsidR="00984B3D">
        <w:t>декабря</w:t>
      </w:r>
      <w:r w:rsidR="009123D9">
        <w:t xml:space="preserve"> 2018</w:t>
      </w:r>
      <w:r>
        <w:t xml:space="preserve"> года</w:t>
      </w:r>
    </w:p>
    <w:p w:rsidR="00D728DF" w:rsidRDefault="00D728DF" w:rsidP="00D728DF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1BEC">
        <w:rPr>
          <w:rFonts w:ascii="Times New Roman" w:hAnsi="Times New Roman" w:cs="Times New Roman"/>
          <w:sz w:val="24"/>
          <w:szCs w:val="24"/>
        </w:rPr>
        <w:t xml:space="preserve">Организовать проведение групповых и индивидуальных консультаций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984B3D">
        <w:rPr>
          <w:rFonts w:ascii="Times New Roman" w:hAnsi="Times New Roman" w:cs="Times New Roman"/>
          <w:sz w:val="24"/>
          <w:szCs w:val="24"/>
        </w:rPr>
        <w:t>3</w:t>
      </w:r>
      <w:r w:rsidRPr="002B1BEC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D728DF" w:rsidRPr="0063160A" w:rsidRDefault="00D728DF" w:rsidP="0063160A">
      <w:pPr>
        <w:pStyle w:val="Default"/>
        <w:ind w:left="720"/>
        <w:jc w:val="right"/>
      </w:pPr>
      <w:r>
        <w:t xml:space="preserve">Срок: </w:t>
      </w:r>
      <w:r w:rsidR="00984B3D">
        <w:t>январь-март 2019</w:t>
      </w:r>
      <w:r>
        <w:t xml:space="preserve"> года</w:t>
      </w:r>
    </w:p>
    <w:p w:rsidR="00D728DF" w:rsidRPr="0063160A" w:rsidRDefault="00D728DF" w:rsidP="00D728DF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B1BEC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B1B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BEC">
        <w:rPr>
          <w:rFonts w:ascii="Times New Roman" w:hAnsi="Times New Roman" w:cs="Times New Roman"/>
          <w:sz w:val="24"/>
          <w:szCs w:val="24"/>
        </w:rPr>
        <w:t xml:space="preserve"> посещаемостью индивидуальных и групповых занятий </w:t>
      </w:r>
      <w:r w:rsidRPr="0063160A">
        <w:rPr>
          <w:rFonts w:ascii="Times New Roman" w:hAnsi="Times New Roman" w:cs="Times New Roman"/>
          <w:sz w:val="24"/>
          <w:szCs w:val="24"/>
        </w:rPr>
        <w:t>обучающихся группы «риск».</w:t>
      </w:r>
    </w:p>
    <w:p w:rsidR="00D728DF" w:rsidRPr="0063160A" w:rsidRDefault="00D728DF" w:rsidP="00D728DF">
      <w:pPr>
        <w:pStyle w:val="Default"/>
        <w:ind w:left="720"/>
        <w:jc w:val="right"/>
      </w:pPr>
      <w:r w:rsidRPr="0063160A">
        <w:t xml:space="preserve">Срок: </w:t>
      </w:r>
      <w:r w:rsidR="00984B3D">
        <w:t>январь-март</w:t>
      </w:r>
      <w:r w:rsidR="009123D9">
        <w:t xml:space="preserve"> 201</w:t>
      </w:r>
      <w:r w:rsidR="00984B3D">
        <w:t>9</w:t>
      </w:r>
      <w:r w:rsidRPr="0063160A">
        <w:t xml:space="preserve"> года</w:t>
      </w:r>
    </w:p>
    <w:p w:rsidR="00D728DF" w:rsidRPr="0063160A" w:rsidRDefault="00D728DF" w:rsidP="00D728DF">
      <w:pPr>
        <w:pStyle w:val="Default"/>
        <w:ind w:firstLine="709"/>
        <w:rPr>
          <w:b/>
        </w:rPr>
      </w:pPr>
      <w:r w:rsidRPr="0063160A">
        <w:rPr>
          <w:b/>
        </w:rPr>
        <w:t>Руководителям муниципальных и школьных методических объединений:</w:t>
      </w:r>
    </w:p>
    <w:p w:rsidR="00D728DF" w:rsidRPr="0063160A" w:rsidRDefault="00D728DF" w:rsidP="00D728DF">
      <w:pPr>
        <w:pStyle w:val="Default"/>
        <w:ind w:firstLine="709"/>
        <w:rPr>
          <w:rStyle w:val="BodyTextChar1"/>
          <w:b/>
          <w:sz w:val="24"/>
        </w:rPr>
      </w:pPr>
      <w:r w:rsidRPr="0063160A">
        <w:rPr>
          <w:rStyle w:val="BodyTextChar1"/>
          <w:sz w:val="24"/>
        </w:rPr>
        <w:t>1. Провести на заседаниях анализ ошибок, допущенных в работах обучающихся.</w:t>
      </w:r>
    </w:p>
    <w:p w:rsidR="00D728DF" w:rsidRPr="0063160A" w:rsidRDefault="00E30673" w:rsidP="00D728DF">
      <w:pPr>
        <w:pStyle w:val="Default"/>
        <w:ind w:firstLine="709"/>
        <w:jc w:val="right"/>
        <w:rPr>
          <w:rStyle w:val="BodyTextChar1"/>
          <w:sz w:val="24"/>
        </w:rPr>
      </w:pPr>
      <w:r>
        <w:t>Срок: до 28</w:t>
      </w:r>
      <w:r w:rsidR="00D728DF" w:rsidRPr="0063160A">
        <w:t xml:space="preserve"> </w:t>
      </w:r>
      <w:r w:rsidR="00984B3D">
        <w:t>декабря</w:t>
      </w:r>
      <w:r w:rsidR="009123D9">
        <w:t xml:space="preserve"> 2018</w:t>
      </w:r>
      <w:r w:rsidR="00D728DF" w:rsidRPr="0063160A">
        <w:t xml:space="preserve"> года</w:t>
      </w:r>
    </w:p>
    <w:p w:rsidR="00D728DF" w:rsidRPr="0063160A" w:rsidRDefault="00D728DF" w:rsidP="00D728DF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63160A">
        <w:rPr>
          <w:rStyle w:val="BodyTextChar1"/>
          <w:rFonts w:ascii="Times New Roman" w:hAnsi="Times New Roman"/>
          <w:sz w:val="24"/>
          <w:szCs w:val="24"/>
        </w:rPr>
        <w:t xml:space="preserve">2. Разработать конкретные рекомендации учителям </w:t>
      </w:r>
      <w:r w:rsidR="00E30673">
        <w:rPr>
          <w:rStyle w:val="BodyTextChar1"/>
          <w:rFonts w:ascii="Times New Roman" w:hAnsi="Times New Roman"/>
          <w:sz w:val="24"/>
          <w:szCs w:val="24"/>
        </w:rPr>
        <w:t>математики</w:t>
      </w:r>
      <w:r w:rsidRPr="0063160A">
        <w:rPr>
          <w:rStyle w:val="BodyTextChar1"/>
          <w:rFonts w:ascii="Times New Roman" w:hAnsi="Times New Roman"/>
          <w:sz w:val="24"/>
          <w:szCs w:val="24"/>
        </w:rPr>
        <w:t xml:space="preserve"> по ликвидации пробелов в знаниях обучающихся, выявленных в ходе проведения контрольной работы.</w:t>
      </w:r>
    </w:p>
    <w:p w:rsidR="00D728DF" w:rsidRPr="0063160A" w:rsidRDefault="009123D9" w:rsidP="00D728DF">
      <w:pPr>
        <w:pStyle w:val="a7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Срок: до 2</w:t>
      </w:r>
      <w:r w:rsidR="00E30673">
        <w:rPr>
          <w:rStyle w:val="BodyTextChar1"/>
          <w:rFonts w:ascii="Times New Roman" w:hAnsi="Times New Roman"/>
          <w:sz w:val="24"/>
          <w:szCs w:val="24"/>
        </w:rPr>
        <w:t>8</w:t>
      </w:r>
      <w:r w:rsidR="00D728DF" w:rsidRPr="0063160A"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984B3D">
        <w:rPr>
          <w:rStyle w:val="BodyTextChar1"/>
          <w:rFonts w:ascii="Times New Roman" w:hAnsi="Times New Roman"/>
          <w:sz w:val="24"/>
          <w:szCs w:val="24"/>
        </w:rPr>
        <w:t>декабря</w:t>
      </w:r>
      <w:r>
        <w:rPr>
          <w:rStyle w:val="BodyTextChar1"/>
          <w:rFonts w:ascii="Times New Roman" w:hAnsi="Times New Roman"/>
          <w:sz w:val="24"/>
          <w:szCs w:val="24"/>
        </w:rPr>
        <w:t xml:space="preserve"> 2018</w:t>
      </w:r>
      <w:r w:rsidR="00D728DF" w:rsidRPr="0063160A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D728DF" w:rsidRPr="0063160A" w:rsidRDefault="00D728DF" w:rsidP="00D728DF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63160A">
        <w:rPr>
          <w:rStyle w:val="BodyTextChar1"/>
          <w:rFonts w:ascii="Times New Roman" w:hAnsi="Times New Roman"/>
          <w:sz w:val="24"/>
          <w:szCs w:val="24"/>
        </w:rPr>
        <w:t>3. Организовать сопровождению учителей по работе с индивидуальными образовательными маршрутами обучающихся.</w:t>
      </w:r>
    </w:p>
    <w:p w:rsidR="00D728DF" w:rsidRPr="00967D8C" w:rsidRDefault="00D728DF" w:rsidP="00D728DF">
      <w:pPr>
        <w:tabs>
          <w:tab w:val="left" w:pos="0"/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D8C">
        <w:rPr>
          <w:rStyle w:val="BodyTextChar1"/>
          <w:rFonts w:ascii="Times New Roman" w:hAnsi="Times New Roman" w:cs="Times New Roman"/>
          <w:sz w:val="24"/>
          <w:szCs w:val="24"/>
        </w:rPr>
        <w:t xml:space="preserve">Срок: </w:t>
      </w:r>
      <w:r w:rsidR="00984B3D">
        <w:rPr>
          <w:rStyle w:val="BodyTextChar1"/>
          <w:rFonts w:ascii="Times New Roman" w:hAnsi="Times New Roman" w:cs="Times New Roman"/>
          <w:sz w:val="24"/>
          <w:szCs w:val="24"/>
        </w:rPr>
        <w:t>январь-март 2019</w:t>
      </w:r>
      <w:r w:rsidRPr="00967D8C">
        <w:rPr>
          <w:rStyle w:val="BodyTextChar1"/>
          <w:rFonts w:ascii="Times New Roman" w:hAnsi="Times New Roman" w:cs="Times New Roman"/>
          <w:sz w:val="24"/>
          <w:szCs w:val="24"/>
        </w:rPr>
        <w:t xml:space="preserve"> года</w:t>
      </w:r>
    </w:p>
    <w:p w:rsidR="00967D8C" w:rsidRDefault="00967D8C" w:rsidP="00967D8C">
      <w:pPr>
        <w:pStyle w:val="Default"/>
        <w:ind w:firstLine="709"/>
        <w:jc w:val="both"/>
        <w:rPr>
          <w:rStyle w:val="BodyTextChar1"/>
          <w:sz w:val="24"/>
        </w:rPr>
      </w:pPr>
      <w:r w:rsidRPr="00967D8C">
        <w:rPr>
          <w:rStyle w:val="BodyTextChar1"/>
          <w:sz w:val="24"/>
        </w:rPr>
        <w:t xml:space="preserve">4. Организовать распространение положительного опыта </w:t>
      </w:r>
      <w:r>
        <w:rPr>
          <w:rStyle w:val="BodyTextChar1"/>
          <w:sz w:val="24"/>
        </w:rPr>
        <w:t>педагогов</w:t>
      </w:r>
      <w:r w:rsidRPr="00967D8C">
        <w:rPr>
          <w:rStyle w:val="BodyTextChar1"/>
          <w:sz w:val="24"/>
        </w:rPr>
        <w:t xml:space="preserve">, показавших высокие результаты по итогам </w:t>
      </w:r>
      <w:r w:rsidR="00984B3D">
        <w:rPr>
          <w:rStyle w:val="BodyTextChar1"/>
          <w:sz w:val="24"/>
        </w:rPr>
        <w:t>полугодовой</w:t>
      </w:r>
      <w:r w:rsidRPr="00967D8C">
        <w:rPr>
          <w:rStyle w:val="BodyTextChar1"/>
          <w:sz w:val="24"/>
        </w:rPr>
        <w:t xml:space="preserve"> контрольной работы.</w:t>
      </w:r>
    </w:p>
    <w:p w:rsidR="00E30673" w:rsidRPr="00967D8C" w:rsidRDefault="00E30673" w:rsidP="00E30673">
      <w:pPr>
        <w:tabs>
          <w:tab w:val="left" w:pos="0"/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D8C">
        <w:rPr>
          <w:rStyle w:val="BodyTextChar1"/>
          <w:rFonts w:ascii="Times New Roman" w:hAnsi="Times New Roman" w:cs="Times New Roman"/>
          <w:sz w:val="24"/>
          <w:szCs w:val="24"/>
        </w:rPr>
        <w:t xml:space="preserve">Срок: </w:t>
      </w:r>
      <w:r w:rsidR="00984B3D">
        <w:rPr>
          <w:rStyle w:val="BodyTextChar1"/>
          <w:rFonts w:ascii="Times New Roman" w:hAnsi="Times New Roman" w:cs="Times New Roman"/>
          <w:sz w:val="24"/>
          <w:szCs w:val="24"/>
        </w:rPr>
        <w:t>январь-март 2019</w:t>
      </w:r>
      <w:r w:rsidRPr="00967D8C">
        <w:rPr>
          <w:rStyle w:val="BodyTextChar1"/>
          <w:rFonts w:ascii="Times New Roman" w:hAnsi="Times New Roman" w:cs="Times New Roman"/>
          <w:sz w:val="24"/>
          <w:szCs w:val="24"/>
        </w:rPr>
        <w:t xml:space="preserve"> года</w:t>
      </w:r>
    </w:p>
    <w:p w:rsidR="00E30673" w:rsidRPr="00967D8C" w:rsidRDefault="00E30673" w:rsidP="00967D8C">
      <w:pPr>
        <w:pStyle w:val="Default"/>
        <w:ind w:firstLine="709"/>
        <w:jc w:val="both"/>
        <w:rPr>
          <w:rStyle w:val="BodyTextChar1"/>
          <w:sz w:val="24"/>
        </w:rPr>
      </w:pPr>
    </w:p>
    <w:p w:rsidR="00BB69C1" w:rsidRPr="00967D8C" w:rsidRDefault="00BB69C1" w:rsidP="00C66908">
      <w:pPr>
        <w:pStyle w:val="Default"/>
        <w:ind w:firstLine="709"/>
        <w:jc w:val="both"/>
      </w:pPr>
    </w:p>
    <w:p w:rsidR="0063160A" w:rsidRDefault="0063160A" w:rsidP="00C66908">
      <w:pPr>
        <w:pStyle w:val="Default"/>
        <w:ind w:firstLine="709"/>
        <w:jc w:val="both"/>
      </w:pPr>
    </w:p>
    <w:p w:rsidR="0063160A" w:rsidRDefault="0063160A" w:rsidP="00C66908">
      <w:pPr>
        <w:pStyle w:val="Default"/>
        <w:ind w:firstLine="709"/>
        <w:jc w:val="both"/>
      </w:pPr>
    </w:p>
    <w:p w:rsidR="0063160A" w:rsidRDefault="0063160A" w:rsidP="00C66908">
      <w:pPr>
        <w:pStyle w:val="Default"/>
        <w:ind w:firstLine="709"/>
        <w:jc w:val="both"/>
      </w:pPr>
    </w:p>
    <w:p w:rsidR="0063160A" w:rsidRPr="0063160A" w:rsidRDefault="0063160A" w:rsidP="00C66908">
      <w:pPr>
        <w:pStyle w:val="Default"/>
        <w:ind w:firstLine="709"/>
        <w:jc w:val="both"/>
      </w:pPr>
    </w:p>
    <w:p w:rsidR="00504109" w:rsidRPr="00A40F97" w:rsidRDefault="00504109" w:rsidP="00C66908">
      <w:pPr>
        <w:pStyle w:val="Default"/>
        <w:ind w:firstLine="709"/>
        <w:jc w:val="both"/>
      </w:pPr>
      <w:r>
        <w:t>Заместитель директора МЦ ОО                                               Е.А. Барыкина</w:t>
      </w:r>
    </w:p>
    <w:sectPr w:rsidR="00504109" w:rsidRPr="00A40F97" w:rsidSect="00E36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6F4"/>
    <w:multiLevelType w:val="hybridMultilevel"/>
    <w:tmpl w:val="C80268F4"/>
    <w:lvl w:ilvl="0" w:tplc="A566C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CB0424"/>
    <w:multiLevelType w:val="hybridMultilevel"/>
    <w:tmpl w:val="2C7044E6"/>
    <w:lvl w:ilvl="0" w:tplc="92765FF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64B96"/>
    <w:multiLevelType w:val="hybridMultilevel"/>
    <w:tmpl w:val="A1BE6584"/>
    <w:lvl w:ilvl="0" w:tplc="D9CAC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07A83"/>
    <w:multiLevelType w:val="hybridMultilevel"/>
    <w:tmpl w:val="A12A3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4"/>
    <w:rsid w:val="00013B96"/>
    <w:rsid w:val="000141BE"/>
    <w:rsid w:val="00015CF8"/>
    <w:rsid w:val="00030993"/>
    <w:rsid w:val="00031058"/>
    <w:rsid w:val="00041617"/>
    <w:rsid w:val="00055C95"/>
    <w:rsid w:val="00075416"/>
    <w:rsid w:val="00084FED"/>
    <w:rsid w:val="000977E3"/>
    <w:rsid w:val="000A312B"/>
    <w:rsid w:val="000A581B"/>
    <w:rsid w:val="000A7062"/>
    <w:rsid w:val="000B1D83"/>
    <w:rsid w:val="000B4096"/>
    <w:rsid w:val="000C2C38"/>
    <w:rsid w:val="000D10CB"/>
    <w:rsid w:val="000D4AAF"/>
    <w:rsid w:val="000E1515"/>
    <w:rsid w:val="000F2EA8"/>
    <w:rsid w:val="00114527"/>
    <w:rsid w:val="00120C89"/>
    <w:rsid w:val="0012471E"/>
    <w:rsid w:val="001257EF"/>
    <w:rsid w:val="001330B8"/>
    <w:rsid w:val="00151E40"/>
    <w:rsid w:val="00152D77"/>
    <w:rsid w:val="0016561A"/>
    <w:rsid w:val="00193DAA"/>
    <w:rsid w:val="001962D2"/>
    <w:rsid w:val="00196D4A"/>
    <w:rsid w:val="001C044C"/>
    <w:rsid w:val="001C28CE"/>
    <w:rsid w:val="001C3C21"/>
    <w:rsid w:val="001E0DA0"/>
    <w:rsid w:val="001E528E"/>
    <w:rsid w:val="001F30DE"/>
    <w:rsid w:val="00217441"/>
    <w:rsid w:val="002248B7"/>
    <w:rsid w:val="00241E9C"/>
    <w:rsid w:val="002421DF"/>
    <w:rsid w:val="002723EE"/>
    <w:rsid w:val="00282369"/>
    <w:rsid w:val="00292B2C"/>
    <w:rsid w:val="00293C80"/>
    <w:rsid w:val="002B1BEC"/>
    <w:rsid w:val="002B73F5"/>
    <w:rsid w:val="002C1CEF"/>
    <w:rsid w:val="002C294B"/>
    <w:rsid w:val="002D2813"/>
    <w:rsid w:val="002D3196"/>
    <w:rsid w:val="002E514B"/>
    <w:rsid w:val="002F1C28"/>
    <w:rsid w:val="002F79A1"/>
    <w:rsid w:val="0030392E"/>
    <w:rsid w:val="00306197"/>
    <w:rsid w:val="00310CC9"/>
    <w:rsid w:val="0031406B"/>
    <w:rsid w:val="00322827"/>
    <w:rsid w:val="0033074F"/>
    <w:rsid w:val="003544A7"/>
    <w:rsid w:val="0035770C"/>
    <w:rsid w:val="00366B27"/>
    <w:rsid w:val="003702CC"/>
    <w:rsid w:val="003737A3"/>
    <w:rsid w:val="00373DC7"/>
    <w:rsid w:val="00377C11"/>
    <w:rsid w:val="003A393A"/>
    <w:rsid w:val="003A39BE"/>
    <w:rsid w:val="003A3B3A"/>
    <w:rsid w:val="003A7E53"/>
    <w:rsid w:val="003C3CB6"/>
    <w:rsid w:val="003C48BE"/>
    <w:rsid w:val="003D5278"/>
    <w:rsid w:val="003D7363"/>
    <w:rsid w:val="003E1F94"/>
    <w:rsid w:val="003E2B0B"/>
    <w:rsid w:val="004051F0"/>
    <w:rsid w:val="00406D80"/>
    <w:rsid w:val="00425DE7"/>
    <w:rsid w:val="00445168"/>
    <w:rsid w:val="00451763"/>
    <w:rsid w:val="00452516"/>
    <w:rsid w:val="00475FAC"/>
    <w:rsid w:val="00496B1B"/>
    <w:rsid w:val="004A29A1"/>
    <w:rsid w:val="004C77F9"/>
    <w:rsid w:val="004E4419"/>
    <w:rsid w:val="004E6DFD"/>
    <w:rsid w:val="004F45D5"/>
    <w:rsid w:val="004F5C40"/>
    <w:rsid w:val="004F6C34"/>
    <w:rsid w:val="00504109"/>
    <w:rsid w:val="005103B0"/>
    <w:rsid w:val="0051100C"/>
    <w:rsid w:val="00513EE0"/>
    <w:rsid w:val="00527CF1"/>
    <w:rsid w:val="0054397C"/>
    <w:rsid w:val="00565436"/>
    <w:rsid w:val="00593C41"/>
    <w:rsid w:val="00594DDB"/>
    <w:rsid w:val="005B3D68"/>
    <w:rsid w:val="005B5E73"/>
    <w:rsid w:val="005C5BCD"/>
    <w:rsid w:val="005D279B"/>
    <w:rsid w:val="005D2898"/>
    <w:rsid w:val="005D4F23"/>
    <w:rsid w:val="005E572E"/>
    <w:rsid w:val="005F2639"/>
    <w:rsid w:val="005F7287"/>
    <w:rsid w:val="006040B6"/>
    <w:rsid w:val="00616ED7"/>
    <w:rsid w:val="00620ED7"/>
    <w:rsid w:val="006266A0"/>
    <w:rsid w:val="0063160A"/>
    <w:rsid w:val="00632DCB"/>
    <w:rsid w:val="00646750"/>
    <w:rsid w:val="00655952"/>
    <w:rsid w:val="00660EC8"/>
    <w:rsid w:val="00665451"/>
    <w:rsid w:val="00681878"/>
    <w:rsid w:val="00693E77"/>
    <w:rsid w:val="006A0233"/>
    <w:rsid w:val="006B086B"/>
    <w:rsid w:val="006B1ED8"/>
    <w:rsid w:val="006B3584"/>
    <w:rsid w:val="006E76BA"/>
    <w:rsid w:val="006E7971"/>
    <w:rsid w:val="006F32A9"/>
    <w:rsid w:val="00703F62"/>
    <w:rsid w:val="00706555"/>
    <w:rsid w:val="00714754"/>
    <w:rsid w:val="00720F67"/>
    <w:rsid w:val="00726885"/>
    <w:rsid w:val="00731764"/>
    <w:rsid w:val="00752663"/>
    <w:rsid w:val="007624B0"/>
    <w:rsid w:val="007767EB"/>
    <w:rsid w:val="00782593"/>
    <w:rsid w:val="00796BB4"/>
    <w:rsid w:val="007A418D"/>
    <w:rsid w:val="007A58C0"/>
    <w:rsid w:val="007B614D"/>
    <w:rsid w:val="007D3704"/>
    <w:rsid w:val="007E2850"/>
    <w:rsid w:val="007E797B"/>
    <w:rsid w:val="007F0BB2"/>
    <w:rsid w:val="007F27F2"/>
    <w:rsid w:val="007F5BE6"/>
    <w:rsid w:val="007F6330"/>
    <w:rsid w:val="00832AE1"/>
    <w:rsid w:val="00841874"/>
    <w:rsid w:val="00843E27"/>
    <w:rsid w:val="00845061"/>
    <w:rsid w:val="00851F00"/>
    <w:rsid w:val="0085378E"/>
    <w:rsid w:val="00857EFF"/>
    <w:rsid w:val="00863F0C"/>
    <w:rsid w:val="00872C77"/>
    <w:rsid w:val="00875031"/>
    <w:rsid w:val="0088200D"/>
    <w:rsid w:val="00885740"/>
    <w:rsid w:val="00886F30"/>
    <w:rsid w:val="008962D4"/>
    <w:rsid w:val="008A14A6"/>
    <w:rsid w:val="008A618E"/>
    <w:rsid w:val="008A6380"/>
    <w:rsid w:val="008B5757"/>
    <w:rsid w:val="008B5CBA"/>
    <w:rsid w:val="008C4400"/>
    <w:rsid w:val="008D4B81"/>
    <w:rsid w:val="008D7404"/>
    <w:rsid w:val="008E6492"/>
    <w:rsid w:val="008F3602"/>
    <w:rsid w:val="008F5648"/>
    <w:rsid w:val="008F5E69"/>
    <w:rsid w:val="00907714"/>
    <w:rsid w:val="009123D9"/>
    <w:rsid w:val="00920865"/>
    <w:rsid w:val="00921FA0"/>
    <w:rsid w:val="0092645D"/>
    <w:rsid w:val="00927384"/>
    <w:rsid w:val="0093372F"/>
    <w:rsid w:val="009375A5"/>
    <w:rsid w:val="00957675"/>
    <w:rsid w:val="00967D8C"/>
    <w:rsid w:val="00975A2D"/>
    <w:rsid w:val="00982A51"/>
    <w:rsid w:val="00984B3D"/>
    <w:rsid w:val="0098691B"/>
    <w:rsid w:val="00991EDB"/>
    <w:rsid w:val="009936FE"/>
    <w:rsid w:val="00995ACC"/>
    <w:rsid w:val="009B3892"/>
    <w:rsid w:val="009D37AD"/>
    <w:rsid w:val="009E238C"/>
    <w:rsid w:val="009F0BA6"/>
    <w:rsid w:val="009F6764"/>
    <w:rsid w:val="00A00E62"/>
    <w:rsid w:val="00A12E07"/>
    <w:rsid w:val="00A14288"/>
    <w:rsid w:val="00A14CED"/>
    <w:rsid w:val="00A33BE3"/>
    <w:rsid w:val="00A36437"/>
    <w:rsid w:val="00A40F97"/>
    <w:rsid w:val="00A5028F"/>
    <w:rsid w:val="00A53046"/>
    <w:rsid w:val="00A54A69"/>
    <w:rsid w:val="00A77515"/>
    <w:rsid w:val="00A8139F"/>
    <w:rsid w:val="00A83B76"/>
    <w:rsid w:val="00A95E6F"/>
    <w:rsid w:val="00A9709C"/>
    <w:rsid w:val="00AA59CE"/>
    <w:rsid w:val="00AA61AC"/>
    <w:rsid w:val="00AB0B87"/>
    <w:rsid w:val="00AB1043"/>
    <w:rsid w:val="00AB31E6"/>
    <w:rsid w:val="00AB646C"/>
    <w:rsid w:val="00AD6BF8"/>
    <w:rsid w:val="00AE05F6"/>
    <w:rsid w:val="00AF34A5"/>
    <w:rsid w:val="00B06667"/>
    <w:rsid w:val="00B0784B"/>
    <w:rsid w:val="00B173E0"/>
    <w:rsid w:val="00B330F8"/>
    <w:rsid w:val="00B3602E"/>
    <w:rsid w:val="00B37B75"/>
    <w:rsid w:val="00B5390E"/>
    <w:rsid w:val="00B5706F"/>
    <w:rsid w:val="00B5778A"/>
    <w:rsid w:val="00B70F4F"/>
    <w:rsid w:val="00B76829"/>
    <w:rsid w:val="00B848D8"/>
    <w:rsid w:val="00B9193B"/>
    <w:rsid w:val="00BA4D2B"/>
    <w:rsid w:val="00BB69C1"/>
    <w:rsid w:val="00BC0432"/>
    <w:rsid w:val="00BC6869"/>
    <w:rsid w:val="00BD011B"/>
    <w:rsid w:val="00BD4782"/>
    <w:rsid w:val="00BF4C8F"/>
    <w:rsid w:val="00C013DC"/>
    <w:rsid w:val="00C06768"/>
    <w:rsid w:val="00C27915"/>
    <w:rsid w:val="00C53D9F"/>
    <w:rsid w:val="00C56DA6"/>
    <w:rsid w:val="00C56E3F"/>
    <w:rsid w:val="00C625D5"/>
    <w:rsid w:val="00C63105"/>
    <w:rsid w:val="00C66908"/>
    <w:rsid w:val="00C8362A"/>
    <w:rsid w:val="00C93FF1"/>
    <w:rsid w:val="00C956F4"/>
    <w:rsid w:val="00C960A0"/>
    <w:rsid w:val="00C97600"/>
    <w:rsid w:val="00CA01DB"/>
    <w:rsid w:val="00CB4549"/>
    <w:rsid w:val="00CC0172"/>
    <w:rsid w:val="00CD55F7"/>
    <w:rsid w:val="00CE01E0"/>
    <w:rsid w:val="00D2467E"/>
    <w:rsid w:val="00D37DE1"/>
    <w:rsid w:val="00D41337"/>
    <w:rsid w:val="00D43EFF"/>
    <w:rsid w:val="00D503B2"/>
    <w:rsid w:val="00D64BC7"/>
    <w:rsid w:val="00D728DF"/>
    <w:rsid w:val="00D72E37"/>
    <w:rsid w:val="00D7714C"/>
    <w:rsid w:val="00D8037A"/>
    <w:rsid w:val="00D81B31"/>
    <w:rsid w:val="00D8562B"/>
    <w:rsid w:val="00D95BA4"/>
    <w:rsid w:val="00DA0BBB"/>
    <w:rsid w:val="00DA588E"/>
    <w:rsid w:val="00DB0FFB"/>
    <w:rsid w:val="00DC3F40"/>
    <w:rsid w:val="00DD6CCF"/>
    <w:rsid w:val="00DE6403"/>
    <w:rsid w:val="00DF167B"/>
    <w:rsid w:val="00DF23CB"/>
    <w:rsid w:val="00DF30E6"/>
    <w:rsid w:val="00E00C9C"/>
    <w:rsid w:val="00E1519E"/>
    <w:rsid w:val="00E16065"/>
    <w:rsid w:val="00E26DD9"/>
    <w:rsid w:val="00E30673"/>
    <w:rsid w:val="00E36AED"/>
    <w:rsid w:val="00E542AE"/>
    <w:rsid w:val="00E65630"/>
    <w:rsid w:val="00E82CE8"/>
    <w:rsid w:val="00E82D9B"/>
    <w:rsid w:val="00E9238B"/>
    <w:rsid w:val="00EA36AB"/>
    <w:rsid w:val="00EB5410"/>
    <w:rsid w:val="00EC01D6"/>
    <w:rsid w:val="00EC053D"/>
    <w:rsid w:val="00EC39DE"/>
    <w:rsid w:val="00ED1872"/>
    <w:rsid w:val="00ED20BB"/>
    <w:rsid w:val="00ED307C"/>
    <w:rsid w:val="00ED6A44"/>
    <w:rsid w:val="00EE4D8E"/>
    <w:rsid w:val="00F04084"/>
    <w:rsid w:val="00F13AF1"/>
    <w:rsid w:val="00F1515A"/>
    <w:rsid w:val="00F76BF6"/>
    <w:rsid w:val="00F815FF"/>
    <w:rsid w:val="00FA711A"/>
    <w:rsid w:val="00FB108E"/>
    <w:rsid w:val="00FB28EE"/>
    <w:rsid w:val="00FB4288"/>
    <w:rsid w:val="00FC180E"/>
    <w:rsid w:val="00FD0A4D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0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A618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1">
    <w:name w:val="Body Text Char1"/>
    <w:uiPriority w:val="99"/>
    <w:locked/>
    <w:rsid w:val="00D728DF"/>
    <w:rPr>
      <w:sz w:val="28"/>
    </w:rPr>
  </w:style>
  <w:style w:type="paragraph" w:styleId="a7">
    <w:name w:val="Body Text"/>
    <w:basedOn w:val="a"/>
    <w:link w:val="a8"/>
    <w:uiPriority w:val="99"/>
    <w:rsid w:val="00D728DF"/>
    <w:pPr>
      <w:widowControl w:val="0"/>
      <w:shd w:val="clear" w:color="auto" w:fill="FFFFFF"/>
      <w:spacing w:before="1500" w:after="60" w:line="328" w:lineRule="exact"/>
      <w:ind w:firstLine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728DF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paragraph" w:styleId="a9">
    <w:name w:val="Normal (Web)"/>
    <w:basedOn w:val="a"/>
    <w:uiPriority w:val="99"/>
    <w:unhideWhenUsed/>
    <w:rsid w:val="002F79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2B2C"/>
    <w:pPr>
      <w:ind w:left="720"/>
      <w:contextualSpacing/>
    </w:pPr>
  </w:style>
  <w:style w:type="paragraph" w:styleId="ab">
    <w:name w:val="Subtitle"/>
    <w:basedOn w:val="a"/>
    <w:next w:val="a7"/>
    <w:link w:val="ac"/>
    <w:uiPriority w:val="99"/>
    <w:qFormat/>
    <w:rsid w:val="007A418D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uiPriority w:val="99"/>
    <w:rsid w:val="007A418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5.0999999999999996</c:v>
                </c:pt>
                <c:pt idx="1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73.5</c:v>
                </c:pt>
                <c:pt idx="1">
                  <c:v>63.8</c:v>
                </c:pt>
              </c:numCache>
            </c:numRef>
          </c:val>
        </c:ser>
        <c:axId val="65537536"/>
        <c:axId val="65540096"/>
      </c:barChart>
      <c:catAx>
        <c:axId val="65537536"/>
        <c:scaling>
          <c:orientation val="minMax"/>
        </c:scaling>
        <c:axPos val="b"/>
        <c:tickLblPos val="nextTo"/>
        <c:crossAx val="65540096"/>
        <c:crosses val="autoZero"/>
        <c:auto val="1"/>
        <c:lblAlgn val="ctr"/>
        <c:lblOffset val="100"/>
      </c:catAx>
      <c:valAx>
        <c:axId val="65540096"/>
        <c:scaling>
          <c:orientation val="minMax"/>
        </c:scaling>
        <c:axPos val="l"/>
        <c:majorGridlines/>
        <c:numFmt formatCode="General" sourceLinked="1"/>
        <c:tickLblPos val="nextTo"/>
        <c:crossAx val="6553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ВКР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округ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76.5</c:v>
                </c:pt>
                <c:pt idx="1">
                  <c:v>76.5</c:v>
                </c:pt>
                <c:pt idx="2">
                  <c:v>80.400000000000006</c:v>
                </c:pt>
                <c:pt idx="3">
                  <c:v>80</c:v>
                </c:pt>
                <c:pt idx="4">
                  <c:v>66.2</c:v>
                </c:pt>
                <c:pt idx="5">
                  <c:v>91.7</c:v>
                </c:pt>
                <c:pt idx="6">
                  <c:v>71.2</c:v>
                </c:pt>
                <c:pt idx="7">
                  <c:v>83.3</c:v>
                </c:pt>
                <c:pt idx="8">
                  <c:v>63.2</c:v>
                </c:pt>
                <c:pt idx="9">
                  <c:v>45.5</c:v>
                </c:pt>
                <c:pt idx="10">
                  <c:v>54.5</c:v>
                </c:pt>
                <c:pt idx="11">
                  <c:v>71.400000000000006</c:v>
                </c:pt>
                <c:pt idx="12">
                  <c:v>33.300000000000011</c:v>
                </c:pt>
                <c:pt idx="13">
                  <c:v>40</c:v>
                </c:pt>
                <c:pt idx="14">
                  <c:v>0</c:v>
                </c:pt>
                <c:pt idx="15">
                  <c:v>40</c:v>
                </c:pt>
                <c:pt idx="16">
                  <c:v>66.7</c:v>
                </c:pt>
                <c:pt idx="17">
                  <c:v>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ВКР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округ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90.2</c:v>
                </c:pt>
                <c:pt idx="1">
                  <c:v>100</c:v>
                </c:pt>
                <c:pt idx="2">
                  <c:v>100</c:v>
                </c:pt>
                <c:pt idx="3">
                  <c:v>95.6</c:v>
                </c:pt>
                <c:pt idx="4">
                  <c:v>88.7</c:v>
                </c:pt>
                <c:pt idx="5">
                  <c:v>100</c:v>
                </c:pt>
                <c:pt idx="6">
                  <c:v>98.5</c:v>
                </c:pt>
                <c:pt idx="7">
                  <c:v>91.7</c:v>
                </c:pt>
                <c:pt idx="8">
                  <c:v>100</c:v>
                </c:pt>
                <c:pt idx="9">
                  <c:v>72.7</c:v>
                </c:pt>
                <c:pt idx="10">
                  <c:v>100</c:v>
                </c:pt>
                <c:pt idx="11">
                  <c:v>100</c:v>
                </c:pt>
                <c:pt idx="12">
                  <c:v>66.7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  <c:pt idx="17">
                  <c:v>94.9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ПКР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округ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76.900000000000006</c:v>
                </c:pt>
                <c:pt idx="1">
                  <c:v>55.9</c:v>
                </c:pt>
                <c:pt idx="2">
                  <c:v>58.8</c:v>
                </c:pt>
                <c:pt idx="3">
                  <c:v>86.7</c:v>
                </c:pt>
                <c:pt idx="4">
                  <c:v>56.9</c:v>
                </c:pt>
                <c:pt idx="5">
                  <c:v>84.4</c:v>
                </c:pt>
                <c:pt idx="6">
                  <c:v>53.1</c:v>
                </c:pt>
                <c:pt idx="7">
                  <c:v>76.900000000000006</c:v>
                </c:pt>
                <c:pt idx="8">
                  <c:v>40.9</c:v>
                </c:pt>
                <c:pt idx="9">
                  <c:v>30</c:v>
                </c:pt>
                <c:pt idx="10">
                  <c:v>70</c:v>
                </c:pt>
                <c:pt idx="11">
                  <c:v>45.5</c:v>
                </c:pt>
                <c:pt idx="12">
                  <c:v>12.5</c:v>
                </c:pt>
                <c:pt idx="13">
                  <c:v>33.300000000000011</c:v>
                </c:pt>
                <c:pt idx="14">
                  <c:v>0</c:v>
                </c:pt>
                <c:pt idx="15">
                  <c:v>20</c:v>
                </c:pt>
                <c:pt idx="16">
                  <c:v>100</c:v>
                </c:pt>
                <c:pt idx="17">
                  <c:v>63.8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успеваемость ПКР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округ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92.3</c:v>
                </c:pt>
                <c:pt idx="1">
                  <c:v>94.1</c:v>
                </c:pt>
                <c:pt idx="2">
                  <c:v>92.2</c:v>
                </c:pt>
                <c:pt idx="3">
                  <c:v>97.8</c:v>
                </c:pt>
                <c:pt idx="4">
                  <c:v>91.7</c:v>
                </c:pt>
                <c:pt idx="5">
                  <c:v>98.7</c:v>
                </c:pt>
                <c:pt idx="6">
                  <c:v>95.3</c:v>
                </c:pt>
                <c:pt idx="7">
                  <c:v>92.3</c:v>
                </c:pt>
                <c:pt idx="8">
                  <c:v>95.5</c:v>
                </c:pt>
                <c:pt idx="9">
                  <c:v>80</c:v>
                </c:pt>
                <c:pt idx="10">
                  <c:v>100</c:v>
                </c:pt>
                <c:pt idx="11">
                  <c:v>81.8</c:v>
                </c:pt>
                <c:pt idx="12">
                  <c:v>75</c:v>
                </c:pt>
                <c:pt idx="13">
                  <c:v>100</c:v>
                </c:pt>
                <c:pt idx="14">
                  <c:v>0</c:v>
                </c:pt>
                <c:pt idx="15">
                  <c:v>40</c:v>
                </c:pt>
                <c:pt idx="16">
                  <c:v>100</c:v>
                </c:pt>
                <c:pt idx="17">
                  <c:v>93.2</c:v>
                </c:pt>
              </c:numCache>
            </c:numRef>
          </c:val>
        </c:ser>
        <c:axId val="73562752"/>
        <c:axId val="75977472"/>
      </c:barChart>
      <c:catAx>
        <c:axId val="73562752"/>
        <c:scaling>
          <c:orientation val="minMax"/>
        </c:scaling>
        <c:axPos val="b"/>
        <c:tickLblPos val="nextTo"/>
        <c:crossAx val="75977472"/>
        <c:crosses val="autoZero"/>
        <c:auto val="1"/>
        <c:lblAlgn val="ctr"/>
        <c:lblOffset val="100"/>
      </c:catAx>
      <c:valAx>
        <c:axId val="75977472"/>
        <c:scaling>
          <c:orientation val="minMax"/>
        </c:scaling>
        <c:axPos val="l"/>
        <c:majorGridlines/>
        <c:numFmt formatCode="General" sourceLinked="1"/>
        <c:tickLblPos val="nextTo"/>
        <c:crossAx val="73562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depthPercent val="100"/>
      <c:rAngAx val="1"/>
    </c:view3D>
    <c:plotArea>
      <c:layout>
        <c:manualLayout>
          <c:layoutTarget val="inner"/>
          <c:xMode val="edge"/>
          <c:yMode val="edge"/>
          <c:x val="7.1803852889667244E-2"/>
          <c:y val="0.23144104803493468"/>
          <c:w val="0.8861646234676005"/>
          <c:h val="0.480349344978165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 ПКР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96.7</c:v>
                </c:pt>
                <c:pt idx="1">
                  <c:v>94</c:v>
                </c:pt>
                <c:pt idx="2">
                  <c:v>23.8</c:v>
                </c:pt>
                <c:pt idx="3">
                  <c:v>60.5</c:v>
                </c:pt>
                <c:pt idx="4">
                  <c:v>52.7</c:v>
                </c:pt>
                <c:pt idx="5">
                  <c:v>74.599999999999994</c:v>
                </c:pt>
                <c:pt idx="6">
                  <c:v>60.3</c:v>
                </c:pt>
                <c:pt idx="7">
                  <c:v>39.300000000000011</c:v>
                </c:pt>
              </c:numCache>
            </c:numRef>
          </c:val>
        </c:ser>
        <c:shape val="box"/>
        <c:axId val="85935616"/>
        <c:axId val="85937536"/>
        <c:axId val="0"/>
      </c:bar3DChart>
      <c:catAx>
        <c:axId val="85935616"/>
        <c:scaling>
          <c:orientation val="minMax"/>
        </c:scaling>
        <c:axPos val="b"/>
        <c:numFmt formatCode="General" sourceLinked="1"/>
        <c:tickLblPos val="nextTo"/>
        <c:crossAx val="85937536"/>
        <c:crosses val="autoZero"/>
        <c:auto val="1"/>
        <c:lblAlgn val="ctr"/>
        <c:lblOffset val="100"/>
      </c:catAx>
      <c:valAx>
        <c:axId val="85937536"/>
        <c:scaling>
          <c:orientation val="minMax"/>
        </c:scaling>
        <c:axPos val="l"/>
        <c:majorGridlines/>
        <c:numFmt formatCode="General" sourceLinked="1"/>
        <c:tickLblPos val="nextTo"/>
        <c:crossAx val="85935616"/>
        <c:crosses val="autoZero"/>
        <c:crossBetween val="between"/>
      </c:valAx>
      <c:spPr>
        <a:noFill/>
        <a:ln w="25382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BDE1-6EA9-472C-A239-96DD491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cp:lastPrinted>2015-12-22T02:21:00Z</cp:lastPrinted>
  <dcterms:created xsi:type="dcterms:W3CDTF">2015-12-16T03:46:00Z</dcterms:created>
  <dcterms:modified xsi:type="dcterms:W3CDTF">2018-12-27T07:07:00Z</dcterms:modified>
</cp:coreProperties>
</file>